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298A7" w14:textId="27EA0D8D" w:rsidR="00D8016D" w:rsidRPr="00F04818" w:rsidRDefault="00D8016D" w:rsidP="00C21E49">
      <w:pPr>
        <w:tabs>
          <w:tab w:val="left" w:pos="1335"/>
        </w:tabs>
        <w:rPr>
          <w:rFonts w:ascii="Calibri Light" w:hAnsi="Calibri Light" w:cs="Calibri Light"/>
        </w:rPr>
      </w:pPr>
    </w:p>
    <w:p w14:paraId="7A76F37D" w14:textId="77777777" w:rsidR="00D8016D" w:rsidRPr="00F04818" w:rsidRDefault="00D8016D" w:rsidP="00D8016D">
      <w:pPr>
        <w:ind w:left="284"/>
        <w:rPr>
          <w:rFonts w:ascii="Calibri Light" w:hAnsi="Calibri Light" w:cs="Calibri Light"/>
        </w:rPr>
      </w:pPr>
    </w:p>
    <w:sdt>
      <w:sdtPr>
        <w:rPr>
          <w:rFonts w:asciiTheme="minorHAnsi" w:eastAsiaTheme="minorEastAsia" w:hAnsiTheme="minorHAnsi" w:cstheme="minorBidi"/>
          <w:b w:val="0"/>
          <w:color w:val="auto"/>
          <w:sz w:val="22"/>
          <w:szCs w:val="22"/>
          <w:u w:val="none"/>
        </w:rPr>
        <w:id w:val="-684986698"/>
        <w:docPartObj>
          <w:docPartGallery w:val="Table of Contents"/>
          <w:docPartUnique/>
        </w:docPartObj>
      </w:sdtPr>
      <w:sdtEndPr>
        <w:rPr>
          <w:bCs/>
          <w:noProof/>
        </w:rPr>
      </w:sdtEndPr>
      <w:sdtContent>
        <w:p w14:paraId="304D5BEC" w14:textId="18D2D730" w:rsidR="00EC63D6" w:rsidRPr="002E67C5" w:rsidRDefault="00EC63D6" w:rsidP="001B60A6">
          <w:pPr>
            <w:pStyle w:val="TOCHeading"/>
            <w:jc w:val="center"/>
            <w:rPr>
              <w:color w:val="365F91" w:themeColor="accent1" w:themeShade="BF"/>
            </w:rPr>
          </w:pPr>
          <w:r w:rsidRPr="002E67C5">
            <w:rPr>
              <w:color w:val="365F91" w:themeColor="accent1" w:themeShade="BF"/>
            </w:rPr>
            <w:t>Contents</w:t>
          </w:r>
        </w:p>
        <w:p w14:paraId="696D9A15" w14:textId="3B3F2D82" w:rsidR="00545A57" w:rsidRDefault="00EC63D6">
          <w:pPr>
            <w:pStyle w:val="TOC1"/>
            <w:rPr>
              <w:rFonts w:asciiTheme="minorHAnsi" w:eastAsiaTheme="minorEastAsia" w:hAnsiTheme="minorHAnsi" w:cstheme="minorBidi"/>
              <w:b w:val="0"/>
              <w:noProof/>
              <w:color w:val="auto"/>
              <w:sz w:val="22"/>
              <w:szCs w:val="22"/>
              <w:lang w:val="en-US" w:eastAsia="en-US"/>
            </w:rPr>
          </w:pPr>
          <w:r>
            <w:rPr>
              <w:b w:val="0"/>
            </w:rPr>
            <w:fldChar w:fldCharType="begin"/>
          </w:r>
          <w:r>
            <w:instrText xml:space="preserve"> TOC \o "1-3" \h \z \u </w:instrText>
          </w:r>
          <w:r>
            <w:rPr>
              <w:b w:val="0"/>
            </w:rPr>
            <w:fldChar w:fldCharType="separate"/>
          </w:r>
          <w:hyperlink w:anchor="_Toc78901736" w:history="1">
            <w:r w:rsidR="00545A57" w:rsidRPr="00103700">
              <w:rPr>
                <w:rStyle w:val="Hyperlink"/>
                <w:noProof/>
                <w:kern w:val="28"/>
              </w:rPr>
              <w:t>1.</w:t>
            </w:r>
            <w:r w:rsidR="00545A57">
              <w:rPr>
                <w:rFonts w:asciiTheme="minorHAnsi" w:eastAsiaTheme="minorEastAsia" w:hAnsiTheme="minorHAnsi" w:cstheme="minorBidi"/>
                <w:b w:val="0"/>
                <w:noProof/>
                <w:color w:val="auto"/>
                <w:sz w:val="22"/>
                <w:szCs w:val="22"/>
                <w:lang w:val="en-US" w:eastAsia="en-US"/>
              </w:rPr>
              <w:tab/>
            </w:r>
            <w:r w:rsidR="00545A57" w:rsidRPr="00103700">
              <w:rPr>
                <w:rStyle w:val="Hyperlink"/>
                <w:noProof/>
                <w:kern w:val="28"/>
              </w:rPr>
              <w:t>Purpose</w:t>
            </w:r>
            <w:r w:rsidR="00545A57">
              <w:rPr>
                <w:noProof/>
                <w:webHidden/>
              </w:rPr>
              <w:tab/>
            </w:r>
            <w:r w:rsidR="00545A57">
              <w:rPr>
                <w:noProof/>
                <w:webHidden/>
              </w:rPr>
              <w:fldChar w:fldCharType="begin"/>
            </w:r>
            <w:r w:rsidR="00545A57">
              <w:rPr>
                <w:noProof/>
                <w:webHidden/>
              </w:rPr>
              <w:instrText xml:space="preserve"> PAGEREF _Toc78901736 \h </w:instrText>
            </w:r>
            <w:r w:rsidR="00545A57">
              <w:rPr>
                <w:noProof/>
                <w:webHidden/>
              </w:rPr>
            </w:r>
            <w:r w:rsidR="00545A57">
              <w:rPr>
                <w:noProof/>
                <w:webHidden/>
              </w:rPr>
              <w:fldChar w:fldCharType="separate"/>
            </w:r>
            <w:r w:rsidR="00545A57">
              <w:rPr>
                <w:noProof/>
                <w:webHidden/>
              </w:rPr>
              <w:t>5</w:t>
            </w:r>
            <w:r w:rsidR="00545A57">
              <w:rPr>
                <w:noProof/>
                <w:webHidden/>
              </w:rPr>
              <w:fldChar w:fldCharType="end"/>
            </w:r>
          </w:hyperlink>
        </w:p>
        <w:p w14:paraId="2CBCF4EB" w14:textId="7D82E2BF" w:rsidR="00545A57" w:rsidRDefault="003671CF">
          <w:pPr>
            <w:pStyle w:val="TOC1"/>
            <w:rPr>
              <w:rFonts w:asciiTheme="minorHAnsi" w:eastAsiaTheme="minorEastAsia" w:hAnsiTheme="minorHAnsi" w:cstheme="minorBidi"/>
              <w:b w:val="0"/>
              <w:noProof/>
              <w:color w:val="auto"/>
              <w:sz w:val="22"/>
              <w:szCs w:val="22"/>
              <w:lang w:val="en-US" w:eastAsia="en-US"/>
            </w:rPr>
          </w:pPr>
          <w:hyperlink w:anchor="_Toc78901737" w:history="1">
            <w:r w:rsidR="00545A57" w:rsidRPr="00103700">
              <w:rPr>
                <w:rStyle w:val="Hyperlink"/>
                <w:noProof/>
                <w:kern w:val="28"/>
              </w:rPr>
              <w:t>2.</w:t>
            </w:r>
            <w:r w:rsidR="00545A57">
              <w:rPr>
                <w:rFonts w:asciiTheme="minorHAnsi" w:eastAsiaTheme="minorEastAsia" w:hAnsiTheme="minorHAnsi" w:cstheme="minorBidi"/>
                <w:b w:val="0"/>
                <w:noProof/>
                <w:color w:val="auto"/>
                <w:sz w:val="22"/>
                <w:szCs w:val="22"/>
                <w:lang w:val="en-US" w:eastAsia="en-US"/>
              </w:rPr>
              <w:tab/>
            </w:r>
            <w:r w:rsidR="00545A57" w:rsidRPr="00103700">
              <w:rPr>
                <w:rStyle w:val="Hyperlink"/>
                <w:noProof/>
                <w:kern w:val="28"/>
              </w:rPr>
              <w:t>Scope</w:t>
            </w:r>
            <w:r w:rsidR="00545A57">
              <w:rPr>
                <w:noProof/>
                <w:webHidden/>
              </w:rPr>
              <w:tab/>
            </w:r>
            <w:r w:rsidR="00545A57">
              <w:rPr>
                <w:noProof/>
                <w:webHidden/>
              </w:rPr>
              <w:fldChar w:fldCharType="begin"/>
            </w:r>
            <w:r w:rsidR="00545A57">
              <w:rPr>
                <w:noProof/>
                <w:webHidden/>
              </w:rPr>
              <w:instrText xml:space="preserve"> PAGEREF _Toc78901737 \h </w:instrText>
            </w:r>
            <w:r w:rsidR="00545A57">
              <w:rPr>
                <w:noProof/>
                <w:webHidden/>
              </w:rPr>
            </w:r>
            <w:r w:rsidR="00545A57">
              <w:rPr>
                <w:noProof/>
                <w:webHidden/>
              </w:rPr>
              <w:fldChar w:fldCharType="separate"/>
            </w:r>
            <w:r w:rsidR="00545A57">
              <w:rPr>
                <w:noProof/>
                <w:webHidden/>
              </w:rPr>
              <w:t>5</w:t>
            </w:r>
            <w:r w:rsidR="00545A57">
              <w:rPr>
                <w:noProof/>
                <w:webHidden/>
              </w:rPr>
              <w:fldChar w:fldCharType="end"/>
            </w:r>
          </w:hyperlink>
        </w:p>
        <w:p w14:paraId="680C9451" w14:textId="25F56FD1" w:rsidR="00545A57" w:rsidRDefault="003671CF">
          <w:pPr>
            <w:pStyle w:val="TOC1"/>
            <w:rPr>
              <w:rFonts w:asciiTheme="minorHAnsi" w:eastAsiaTheme="minorEastAsia" w:hAnsiTheme="minorHAnsi" w:cstheme="minorBidi"/>
              <w:b w:val="0"/>
              <w:noProof/>
              <w:color w:val="auto"/>
              <w:sz w:val="22"/>
              <w:szCs w:val="22"/>
              <w:lang w:val="en-US" w:eastAsia="en-US"/>
            </w:rPr>
          </w:pPr>
          <w:hyperlink w:anchor="_Toc78901738" w:history="1">
            <w:r w:rsidR="00545A57" w:rsidRPr="00103700">
              <w:rPr>
                <w:rStyle w:val="Hyperlink"/>
                <w:noProof/>
                <w:kern w:val="28"/>
              </w:rPr>
              <w:t>3.</w:t>
            </w:r>
            <w:r w:rsidR="00545A57">
              <w:rPr>
                <w:rFonts w:asciiTheme="minorHAnsi" w:eastAsiaTheme="minorEastAsia" w:hAnsiTheme="minorHAnsi" w:cstheme="minorBidi"/>
                <w:b w:val="0"/>
                <w:noProof/>
                <w:color w:val="auto"/>
                <w:sz w:val="22"/>
                <w:szCs w:val="22"/>
                <w:lang w:val="en-US" w:eastAsia="en-US"/>
              </w:rPr>
              <w:tab/>
            </w:r>
            <w:r w:rsidR="00545A57" w:rsidRPr="00103700">
              <w:rPr>
                <w:rStyle w:val="Hyperlink"/>
                <w:noProof/>
                <w:kern w:val="28"/>
              </w:rPr>
              <w:t>Responsibilities</w:t>
            </w:r>
            <w:r w:rsidR="00545A57">
              <w:rPr>
                <w:noProof/>
                <w:webHidden/>
              </w:rPr>
              <w:tab/>
            </w:r>
            <w:r w:rsidR="00545A57">
              <w:rPr>
                <w:noProof/>
                <w:webHidden/>
              </w:rPr>
              <w:fldChar w:fldCharType="begin"/>
            </w:r>
            <w:r w:rsidR="00545A57">
              <w:rPr>
                <w:noProof/>
                <w:webHidden/>
              </w:rPr>
              <w:instrText xml:space="preserve"> PAGEREF _Toc78901738 \h </w:instrText>
            </w:r>
            <w:r w:rsidR="00545A57">
              <w:rPr>
                <w:noProof/>
                <w:webHidden/>
              </w:rPr>
            </w:r>
            <w:r w:rsidR="00545A57">
              <w:rPr>
                <w:noProof/>
                <w:webHidden/>
              </w:rPr>
              <w:fldChar w:fldCharType="separate"/>
            </w:r>
            <w:r w:rsidR="00545A57">
              <w:rPr>
                <w:noProof/>
                <w:webHidden/>
              </w:rPr>
              <w:t>5</w:t>
            </w:r>
            <w:r w:rsidR="00545A57">
              <w:rPr>
                <w:noProof/>
                <w:webHidden/>
              </w:rPr>
              <w:fldChar w:fldCharType="end"/>
            </w:r>
          </w:hyperlink>
        </w:p>
        <w:p w14:paraId="45A2C310" w14:textId="0FA5F8FE" w:rsidR="00545A57" w:rsidRDefault="003671CF">
          <w:pPr>
            <w:pStyle w:val="TOC1"/>
            <w:rPr>
              <w:rFonts w:asciiTheme="minorHAnsi" w:eastAsiaTheme="minorEastAsia" w:hAnsiTheme="minorHAnsi" w:cstheme="minorBidi"/>
              <w:b w:val="0"/>
              <w:noProof/>
              <w:color w:val="auto"/>
              <w:sz w:val="22"/>
              <w:szCs w:val="22"/>
              <w:lang w:val="en-US" w:eastAsia="en-US"/>
            </w:rPr>
          </w:pPr>
          <w:hyperlink w:anchor="_Toc78901739" w:history="1">
            <w:r w:rsidR="00545A57" w:rsidRPr="00103700">
              <w:rPr>
                <w:rStyle w:val="Hyperlink"/>
                <w:noProof/>
                <w:kern w:val="28"/>
              </w:rPr>
              <w:t>4.</w:t>
            </w:r>
            <w:r w:rsidR="00545A57">
              <w:rPr>
                <w:rFonts w:asciiTheme="minorHAnsi" w:eastAsiaTheme="minorEastAsia" w:hAnsiTheme="minorHAnsi" w:cstheme="minorBidi"/>
                <w:b w:val="0"/>
                <w:noProof/>
                <w:color w:val="auto"/>
                <w:sz w:val="22"/>
                <w:szCs w:val="22"/>
                <w:lang w:val="en-US" w:eastAsia="en-US"/>
              </w:rPr>
              <w:tab/>
            </w:r>
            <w:r w:rsidR="00545A57" w:rsidRPr="00103700">
              <w:rPr>
                <w:rStyle w:val="Hyperlink"/>
                <w:noProof/>
                <w:kern w:val="28"/>
              </w:rPr>
              <w:t>ISMS Policy</w:t>
            </w:r>
            <w:r w:rsidR="00545A57">
              <w:rPr>
                <w:noProof/>
                <w:webHidden/>
              </w:rPr>
              <w:tab/>
            </w:r>
            <w:r w:rsidR="00545A57">
              <w:rPr>
                <w:noProof/>
                <w:webHidden/>
              </w:rPr>
              <w:fldChar w:fldCharType="begin"/>
            </w:r>
            <w:r w:rsidR="00545A57">
              <w:rPr>
                <w:noProof/>
                <w:webHidden/>
              </w:rPr>
              <w:instrText xml:space="preserve"> PAGEREF _Toc78901739 \h </w:instrText>
            </w:r>
            <w:r w:rsidR="00545A57">
              <w:rPr>
                <w:noProof/>
                <w:webHidden/>
              </w:rPr>
            </w:r>
            <w:r w:rsidR="00545A57">
              <w:rPr>
                <w:noProof/>
                <w:webHidden/>
              </w:rPr>
              <w:fldChar w:fldCharType="separate"/>
            </w:r>
            <w:r w:rsidR="00545A57">
              <w:rPr>
                <w:noProof/>
                <w:webHidden/>
              </w:rPr>
              <w:t>6</w:t>
            </w:r>
            <w:r w:rsidR="00545A57">
              <w:rPr>
                <w:noProof/>
                <w:webHidden/>
              </w:rPr>
              <w:fldChar w:fldCharType="end"/>
            </w:r>
          </w:hyperlink>
        </w:p>
        <w:p w14:paraId="10221C46" w14:textId="69AB9124" w:rsidR="00545A57" w:rsidRDefault="003671CF">
          <w:pPr>
            <w:pStyle w:val="TOC2"/>
            <w:tabs>
              <w:tab w:val="right" w:pos="9350"/>
            </w:tabs>
            <w:rPr>
              <w:noProof/>
            </w:rPr>
          </w:pPr>
          <w:hyperlink w:anchor="_Toc78901740" w:history="1">
            <w:r w:rsidR="00545A57" w:rsidRPr="00103700">
              <w:rPr>
                <w:rStyle w:val="Hyperlink"/>
                <w:b/>
                <w:bCs/>
                <w:noProof/>
                <w:shd w:val="clear" w:color="auto" w:fill="FFFFFF" w:themeFill="background1"/>
              </w:rPr>
              <w:t>4.1 Information security requirements</w:t>
            </w:r>
            <w:r w:rsidR="00545A57">
              <w:rPr>
                <w:noProof/>
                <w:webHidden/>
              </w:rPr>
              <w:tab/>
            </w:r>
            <w:r w:rsidR="00545A57">
              <w:rPr>
                <w:noProof/>
                <w:webHidden/>
              </w:rPr>
              <w:fldChar w:fldCharType="begin"/>
            </w:r>
            <w:r w:rsidR="00545A57">
              <w:rPr>
                <w:noProof/>
                <w:webHidden/>
              </w:rPr>
              <w:instrText xml:space="preserve"> PAGEREF _Toc78901740 \h </w:instrText>
            </w:r>
            <w:r w:rsidR="00545A57">
              <w:rPr>
                <w:noProof/>
                <w:webHidden/>
              </w:rPr>
            </w:r>
            <w:r w:rsidR="00545A57">
              <w:rPr>
                <w:noProof/>
                <w:webHidden/>
              </w:rPr>
              <w:fldChar w:fldCharType="separate"/>
            </w:r>
            <w:r w:rsidR="00545A57">
              <w:rPr>
                <w:noProof/>
                <w:webHidden/>
              </w:rPr>
              <w:t>6</w:t>
            </w:r>
            <w:r w:rsidR="00545A57">
              <w:rPr>
                <w:noProof/>
                <w:webHidden/>
              </w:rPr>
              <w:fldChar w:fldCharType="end"/>
            </w:r>
          </w:hyperlink>
        </w:p>
        <w:p w14:paraId="07A36CA5" w14:textId="0B23993E" w:rsidR="00545A57" w:rsidRDefault="003671CF">
          <w:pPr>
            <w:pStyle w:val="TOC2"/>
            <w:tabs>
              <w:tab w:val="right" w:pos="9350"/>
            </w:tabs>
            <w:rPr>
              <w:noProof/>
            </w:rPr>
          </w:pPr>
          <w:hyperlink w:anchor="_Toc78901741" w:history="1">
            <w:r w:rsidR="00545A57" w:rsidRPr="00103700">
              <w:rPr>
                <w:rStyle w:val="Hyperlink"/>
                <w:b/>
                <w:bCs/>
                <w:noProof/>
              </w:rPr>
              <w:t>4.2 Approach to managing risk</w:t>
            </w:r>
            <w:r w:rsidR="00545A57">
              <w:rPr>
                <w:noProof/>
                <w:webHidden/>
              </w:rPr>
              <w:tab/>
            </w:r>
            <w:r w:rsidR="00545A57">
              <w:rPr>
                <w:noProof/>
                <w:webHidden/>
              </w:rPr>
              <w:fldChar w:fldCharType="begin"/>
            </w:r>
            <w:r w:rsidR="00545A57">
              <w:rPr>
                <w:noProof/>
                <w:webHidden/>
              </w:rPr>
              <w:instrText xml:space="preserve"> PAGEREF _Toc78901741 \h </w:instrText>
            </w:r>
            <w:r w:rsidR="00545A57">
              <w:rPr>
                <w:noProof/>
                <w:webHidden/>
              </w:rPr>
            </w:r>
            <w:r w:rsidR="00545A57">
              <w:rPr>
                <w:noProof/>
                <w:webHidden/>
              </w:rPr>
              <w:fldChar w:fldCharType="separate"/>
            </w:r>
            <w:r w:rsidR="00545A57">
              <w:rPr>
                <w:noProof/>
                <w:webHidden/>
              </w:rPr>
              <w:t>6</w:t>
            </w:r>
            <w:r w:rsidR="00545A57">
              <w:rPr>
                <w:noProof/>
                <w:webHidden/>
              </w:rPr>
              <w:fldChar w:fldCharType="end"/>
            </w:r>
          </w:hyperlink>
        </w:p>
        <w:p w14:paraId="238BA6CC" w14:textId="4FF5E07A" w:rsidR="00545A57" w:rsidRDefault="003671CF">
          <w:pPr>
            <w:pStyle w:val="TOC2"/>
            <w:tabs>
              <w:tab w:val="right" w:pos="9350"/>
            </w:tabs>
            <w:rPr>
              <w:noProof/>
            </w:rPr>
          </w:pPr>
          <w:hyperlink w:anchor="_Toc78901742" w:history="1">
            <w:r w:rsidR="00545A57" w:rsidRPr="00103700">
              <w:rPr>
                <w:rStyle w:val="Hyperlink"/>
                <w:rFonts w:cstheme="minorHAnsi"/>
                <w:b/>
                <w:bCs/>
                <w:noProof/>
              </w:rPr>
              <w:t>4.3 Human resources</w:t>
            </w:r>
            <w:r w:rsidR="00545A57">
              <w:rPr>
                <w:noProof/>
                <w:webHidden/>
              </w:rPr>
              <w:tab/>
            </w:r>
            <w:r w:rsidR="00545A57">
              <w:rPr>
                <w:noProof/>
                <w:webHidden/>
              </w:rPr>
              <w:fldChar w:fldCharType="begin"/>
            </w:r>
            <w:r w:rsidR="00545A57">
              <w:rPr>
                <w:noProof/>
                <w:webHidden/>
              </w:rPr>
              <w:instrText xml:space="preserve"> PAGEREF _Toc78901742 \h </w:instrText>
            </w:r>
            <w:r w:rsidR="00545A57">
              <w:rPr>
                <w:noProof/>
                <w:webHidden/>
              </w:rPr>
            </w:r>
            <w:r w:rsidR="00545A57">
              <w:rPr>
                <w:noProof/>
                <w:webHidden/>
              </w:rPr>
              <w:fldChar w:fldCharType="separate"/>
            </w:r>
            <w:r w:rsidR="00545A57">
              <w:rPr>
                <w:noProof/>
                <w:webHidden/>
              </w:rPr>
              <w:t>7</w:t>
            </w:r>
            <w:r w:rsidR="00545A57">
              <w:rPr>
                <w:noProof/>
                <w:webHidden/>
              </w:rPr>
              <w:fldChar w:fldCharType="end"/>
            </w:r>
          </w:hyperlink>
        </w:p>
        <w:p w14:paraId="3F8AA412" w14:textId="3EBC527A" w:rsidR="00545A57" w:rsidRDefault="003671CF">
          <w:pPr>
            <w:pStyle w:val="TOC2"/>
            <w:tabs>
              <w:tab w:val="right" w:pos="9350"/>
            </w:tabs>
            <w:rPr>
              <w:noProof/>
            </w:rPr>
          </w:pPr>
          <w:hyperlink w:anchor="_Toc78901743" w:history="1">
            <w:r w:rsidR="00545A57" w:rsidRPr="00103700">
              <w:rPr>
                <w:rStyle w:val="Hyperlink"/>
                <w:rFonts w:cstheme="minorHAnsi"/>
                <w:b/>
                <w:bCs/>
                <w:noProof/>
              </w:rPr>
              <w:t>4.4 Improvement of ISMS</w:t>
            </w:r>
            <w:r w:rsidR="00545A57">
              <w:rPr>
                <w:noProof/>
                <w:webHidden/>
              </w:rPr>
              <w:tab/>
            </w:r>
            <w:r w:rsidR="00545A57">
              <w:rPr>
                <w:noProof/>
                <w:webHidden/>
              </w:rPr>
              <w:fldChar w:fldCharType="begin"/>
            </w:r>
            <w:r w:rsidR="00545A57">
              <w:rPr>
                <w:noProof/>
                <w:webHidden/>
              </w:rPr>
              <w:instrText xml:space="preserve"> PAGEREF _Toc78901743 \h </w:instrText>
            </w:r>
            <w:r w:rsidR="00545A57">
              <w:rPr>
                <w:noProof/>
                <w:webHidden/>
              </w:rPr>
            </w:r>
            <w:r w:rsidR="00545A57">
              <w:rPr>
                <w:noProof/>
                <w:webHidden/>
              </w:rPr>
              <w:fldChar w:fldCharType="separate"/>
            </w:r>
            <w:r w:rsidR="00545A57">
              <w:rPr>
                <w:noProof/>
                <w:webHidden/>
              </w:rPr>
              <w:t>7</w:t>
            </w:r>
            <w:r w:rsidR="00545A57">
              <w:rPr>
                <w:noProof/>
                <w:webHidden/>
              </w:rPr>
              <w:fldChar w:fldCharType="end"/>
            </w:r>
          </w:hyperlink>
        </w:p>
        <w:p w14:paraId="44C516B6" w14:textId="33C02D3F" w:rsidR="00545A57" w:rsidRDefault="003671CF">
          <w:pPr>
            <w:pStyle w:val="TOC1"/>
            <w:rPr>
              <w:rFonts w:asciiTheme="minorHAnsi" w:eastAsiaTheme="minorEastAsia" w:hAnsiTheme="minorHAnsi" w:cstheme="minorBidi"/>
              <w:b w:val="0"/>
              <w:noProof/>
              <w:color w:val="auto"/>
              <w:sz w:val="22"/>
              <w:szCs w:val="22"/>
              <w:lang w:val="en-US" w:eastAsia="en-US"/>
            </w:rPr>
          </w:pPr>
          <w:hyperlink w:anchor="_Toc78901744" w:history="1">
            <w:r w:rsidR="00545A57" w:rsidRPr="00103700">
              <w:rPr>
                <w:rStyle w:val="Hyperlink"/>
                <w:noProof/>
              </w:rPr>
              <w:t>5.</w:t>
            </w:r>
            <w:r w:rsidR="00545A57">
              <w:rPr>
                <w:rFonts w:asciiTheme="minorHAnsi" w:eastAsiaTheme="minorEastAsia" w:hAnsiTheme="minorHAnsi" w:cstheme="minorBidi"/>
                <w:b w:val="0"/>
                <w:noProof/>
                <w:color w:val="auto"/>
                <w:sz w:val="22"/>
                <w:szCs w:val="22"/>
                <w:lang w:val="en-US" w:eastAsia="en-US"/>
              </w:rPr>
              <w:tab/>
            </w:r>
            <w:r w:rsidR="00545A57" w:rsidRPr="00103700">
              <w:rPr>
                <w:rStyle w:val="Hyperlink"/>
                <w:noProof/>
              </w:rPr>
              <w:t>General Policies</w:t>
            </w:r>
            <w:r w:rsidR="00545A57">
              <w:rPr>
                <w:noProof/>
                <w:webHidden/>
              </w:rPr>
              <w:tab/>
            </w:r>
            <w:r w:rsidR="00545A57">
              <w:rPr>
                <w:noProof/>
                <w:webHidden/>
              </w:rPr>
              <w:fldChar w:fldCharType="begin"/>
            </w:r>
            <w:r w:rsidR="00545A57">
              <w:rPr>
                <w:noProof/>
                <w:webHidden/>
              </w:rPr>
              <w:instrText xml:space="preserve"> PAGEREF _Toc78901744 \h </w:instrText>
            </w:r>
            <w:r w:rsidR="00545A57">
              <w:rPr>
                <w:noProof/>
                <w:webHidden/>
              </w:rPr>
            </w:r>
            <w:r w:rsidR="00545A57">
              <w:rPr>
                <w:noProof/>
                <w:webHidden/>
              </w:rPr>
              <w:fldChar w:fldCharType="separate"/>
            </w:r>
            <w:r w:rsidR="00545A57">
              <w:rPr>
                <w:noProof/>
                <w:webHidden/>
              </w:rPr>
              <w:t>7</w:t>
            </w:r>
            <w:r w:rsidR="00545A57">
              <w:rPr>
                <w:noProof/>
                <w:webHidden/>
              </w:rPr>
              <w:fldChar w:fldCharType="end"/>
            </w:r>
          </w:hyperlink>
        </w:p>
        <w:p w14:paraId="58052B98" w14:textId="2B1A44EA" w:rsidR="00545A57" w:rsidRDefault="003671CF">
          <w:pPr>
            <w:pStyle w:val="TOC1"/>
            <w:rPr>
              <w:rFonts w:asciiTheme="minorHAnsi" w:eastAsiaTheme="minorEastAsia" w:hAnsiTheme="minorHAnsi" w:cstheme="minorBidi"/>
              <w:b w:val="0"/>
              <w:noProof/>
              <w:color w:val="auto"/>
              <w:sz w:val="22"/>
              <w:szCs w:val="22"/>
              <w:lang w:val="en-US" w:eastAsia="en-US"/>
            </w:rPr>
          </w:pPr>
          <w:hyperlink w:anchor="_Toc78901745" w:history="1">
            <w:r w:rsidR="00545A57" w:rsidRPr="00103700">
              <w:rPr>
                <w:rStyle w:val="Hyperlink"/>
                <w:noProof/>
              </w:rPr>
              <w:t>6.</w:t>
            </w:r>
            <w:r w:rsidR="00545A57">
              <w:rPr>
                <w:rFonts w:asciiTheme="minorHAnsi" w:eastAsiaTheme="minorEastAsia" w:hAnsiTheme="minorHAnsi" w:cstheme="minorBidi"/>
                <w:b w:val="0"/>
                <w:noProof/>
                <w:color w:val="auto"/>
                <w:sz w:val="22"/>
                <w:szCs w:val="22"/>
                <w:lang w:val="en-US" w:eastAsia="en-US"/>
              </w:rPr>
              <w:tab/>
            </w:r>
            <w:r w:rsidR="00545A57" w:rsidRPr="00103700">
              <w:rPr>
                <w:rStyle w:val="Hyperlink"/>
                <w:noProof/>
              </w:rPr>
              <w:t>Review and Evaluation of Policy</w:t>
            </w:r>
            <w:r w:rsidR="00545A57">
              <w:rPr>
                <w:noProof/>
                <w:webHidden/>
              </w:rPr>
              <w:tab/>
            </w:r>
            <w:r w:rsidR="00545A57">
              <w:rPr>
                <w:noProof/>
                <w:webHidden/>
              </w:rPr>
              <w:fldChar w:fldCharType="begin"/>
            </w:r>
            <w:r w:rsidR="00545A57">
              <w:rPr>
                <w:noProof/>
                <w:webHidden/>
              </w:rPr>
              <w:instrText xml:space="preserve"> PAGEREF _Toc78901745 \h </w:instrText>
            </w:r>
            <w:r w:rsidR="00545A57">
              <w:rPr>
                <w:noProof/>
                <w:webHidden/>
              </w:rPr>
            </w:r>
            <w:r w:rsidR="00545A57">
              <w:rPr>
                <w:noProof/>
                <w:webHidden/>
              </w:rPr>
              <w:fldChar w:fldCharType="separate"/>
            </w:r>
            <w:r w:rsidR="00545A57">
              <w:rPr>
                <w:noProof/>
                <w:webHidden/>
              </w:rPr>
              <w:t>8</w:t>
            </w:r>
            <w:r w:rsidR="00545A57">
              <w:rPr>
                <w:noProof/>
                <w:webHidden/>
              </w:rPr>
              <w:fldChar w:fldCharType="end"/>
            </w:r>
          </w:hyperlink>
        </w:p>
        <w:p w14:paraId="59663A23" w14:textId="5BF80FCA" w:rsidR="00545A57" w:rsidRDefault="003671CF">
          <w:pPr>
            <w:pStyle w:val="TOC1"/>
            <w:rPr>
              <w:rFonts w:asciiTheme="minorHAnsi" w:eastAsiaTheme="minorEastAsia" w:hAnsiTheme="minorHAnsi" w:cstheme="minorBidi"/>
              <w:b w:val="0"/>
              <w:noProof/>
              <w:color w:val="auto"/>
              <w:sz w:val="22"/>
              <w:szCs w:val="22"/>
              <w:lang w:val="en-US" w:eastAsia="en-US"/>
            </w:rPr>
          </w:pPr>
          <w:hyperlink w:anchor="_Toc78901746" w:history="1">
            <w:r w:rsidR="00545A57" w:rsidRPr="00103700">
              <w:rPr>
                <w:rStyle w:val="Hyperlink"/>
                <w:noProof/>
              </w:rPr>
              <w:t>7.</w:t>
            </w:r>
            <w:r w:rsidR="00545A57">
              <w:rPr>
                <w:rFonts w:asciiTheme="minorHAnsi" w:eastAsiaTheme="minorEastAsia" w:hAnsiTheme="minorHAnsi" w:cstheme="minorBidi"/>
                <w:b w:val="0"/>
                <w:noProof/>
                <w:color w:val="auto"/>
                <w:sz w:val="22"/>
                <w:szCs w:val="22"/>
                <w:lang w:val="en-US" w:eastAsia="en-US"/>
              </w:rPr>
              <w:tab/>
            </w:r>
            <w:r w:rsidR="00545A57" w:rsidRPr="00103700">
              <w:rPr>
                <w:rStyle w:val="Hyperlink"/>
                <w:noProof/>
              </w:rPr>
              <w:t>Confidentiality Agreement</w:t>
            </w:r>
            <w:r w:rsidR="00545A57">
              <w:rPr>
                <w:noProof/>
                <w:webHidden/>
              </w:rPr>
              <w:tab/>
            </w:r>
            <w:r w:rsidR="00545A57">
              <w:rPr>
                <w:noProof/>
                <w:webHidden/>
              </w:rPr>
              <w:fldChar w:fldCharType="begin"/>
            </w:r>
            <w:r w:rsidR="00545A57">
              <w:rPr>
                <w:noProof/>
                <w:webHidden/>
              </w:rPr>
              <w:instrText xml:space="preserve"> PAGEREF _Toc78901746 \h </w:instrText>
            </w:r>
            <w:r w:rsidR="00545A57">
              <w:rPr>
                <w:noProof/>
                <w:webHidden/>
              </w:rPr>
            </w:r>
            <w:r w:rsidR="00545A57">
              <w:rPr>
                <w:noProof/>
                <w:webHidden/>
              </w:rPr>
              <w:fldChar w:fldCharType="separate"/>
            </w:r>
            <w:r w:rsidR="00545A57">
              <w:rPr>
                <w:noProof/>
                <w:webHidden/>
              </w:rPr>
              <w:t>8</w:t>
            </w:r>
            <w:r w:rsidR="00545A57">
              <w:rPr>
                <w:noProof/>
                <w:webHidden/>
              </w:rPr>
              <w:fldChar w:fldCharType="end"/>
            </w:r>
          </w:hyperlink>
        </w:p>
        <w:p w14:paraId="22CC2DD9" w14:textId="41D13B57" w:rsidR="00EC63D6" w:rsidRDefault="00EC63D6">
          <w:r>
            <w:rPr>
              <w:b/>
              <w:bCs/>
              <w:noProof/>
            </w:rPr>
            <w:fldChar w:fldCharType="end"/>
          </w:r>
        </w:p>
      </w:sdtContent>
    </w:sdt>
    <w:p w14:paraId="718C6EF4" w14:textId="5F3BE909" w:rsidR="00D8016D" w:rsidRDefault="00D8016D" w:rsidP="00C21E49">
      <w:pPr>
        <w:spacing w:after="240"/>
        <w:ind w:left="284" w:right="401"/>
        <w:rPr>
          <w:rFonts w:ascii="Calibri Light" w:eastAsia="Times New Roman" w:hAnsi="Calibri Light" w:cs="Calibri Light"/>
          <w:b/>
          <w:color w:val="000000"/>
          <w:sz w:val="28"/>
          <w:szCs w:val="28"/>
          <w:u w:val="single"/>
        </w:rPr>
      </w:pPr>
    </w:p>
    <w:p w14:paraId="1867D663" w14:textId="62985ED1" w:rsidR="00EC63D6" w:rsidRDefault="00EC63D6" w:rsidP="00C21E49">
      <w:pPr>
        <w:spacing w:after="240"/>
        <w:ind w:left="284" w:right="401"/>
        <w:rPr>
          <w:rFonts w:ascii="Calibri Light" w:eastAsia="Times New Roman" w:hAnsi="Calibri Light" w:cs="Calibri Light"/>
          <w:b/>
          <w:color w:val="000000"/>
          <w:sz w:val="28"/>
          <w:szCs w:val="28"/>
          <w:u w:val="single"/>
        </w:rPr>
      </w:pPr>
    </w:p>
    <w:p w14:paraId="0A7A6360" w14:textId="14431F7D" w:rsidR="00EC63D6" w:rsidRDefault="00EC63D6" w:rsidP="00C21E49">
      <w:pPr>
        <w:spacing w:after="240"/>
        <w:ind w:left="284" w:right="401"/>
        <w:rPr>
          <w:rFonts w:ascii="Calibri Light" w:eastAsia="Times New Roman" w:hAnsi="Calibri Light" w:cs="Calibri Light"/>
          <w:b/>
          <w:color w:val="000000"/>
          <w:sz w:val="28"/>
          <w:szCs w:val="28"/>
          <w:u w:val="single"/>
        </w:rPr>
      </w:pPr>
    </w:p>
    <w:p w14:paraId="6E1BA811" w14:textId="360B9414" w:rsidR="00EC63D6" w:rsidRDefault="00EC63D6" w:rsidP="00C21E49">
      <w:pPr>
        <w:spacing w:after="240"/>
        <w:ind w:left="284" w:right="401"/>
        <w:rPr>
          <w:rFonts w:ascii="Calibri Light" w:eastAsia="Times New Roman" w:hAnsi="Calibri Light" w:cs="Calibri Light"/>
          <w:b/>
          <w:color w:val="000000"/>
          <w:sz w:val="28"/>
          <w:szCs w:val="28"/>
          <w:u w:val="single"/>
        </w:rPr>
      </w:pPr>
    </w:p>
    <w:p w14:paraId="65CD17B0" w14:textId="77777777" w:rsidR="004A3E2A" w:rsidRDefault="004A3E2A" w:rsidP="00D8016D">
      <w:pPr>
        <w:rPr>
          <w:rFonts w:ascii="Calibri Light" w:hAnsi="Calibri Light" w:cs="Calibri Light"/>
          <w:b/>
          <w:bCs/>
          <w:sz w:val="28"/>
        </w:rPr>
      </w:pPr>
    </w:p>
    <w:p w14:paraId="3D66625F" w14:textId="4B9F3990" w:rsidR="00D8016D" w:rsidRPr="00CC766D" w:rsidRDefault="003671CF" w:rsidP="00D8016D">
      <w:pPr>
        <w:rPr>
          <w:rFonts w:cstheme="minorHAnsi"/>
          <w:b/>
          <w:bCs/>
          <w:sz w:val="28"/>
        </w:rPr>
      </w:pPr>
      <w:r>
        <w:rPr>
          <w:rFonts w:cstheme="minorHAnsi"/>
          <w:b/>
          <w:bCs/>
          <w:noProof/>
          <w:sz w:val="28"/>
        </w:rPr>
        <w:lastRenderedPageBreak/>
        <w:pict w14:anchorId="04B19B1C">
          <v:shapetype id="_x0000_t32" coordsize="21600,21600" o:spt="32" o:oned="t" path="m,l21600,21600e" filled="f">
            <v:path arrowok="t" fillok="f" o:connecttype="none"/>
            <o:lock v:ext="edit" shapetype="t"/>
          </v:shapetype>
          <v:shape id="_x0000_s1031" type="#_x0000_t32" style="position:absolute;margin-left:-2.25pt;margin-top:20.25pt;width:468pt;height:0;z-index:251665408" o:connectortype="straight"/>
        </w:pict>
      </w:r>
      <w:r w:rsidR="00D8016D" w:rsidRPr="00CC766D">
        <w:rPr>
          <w:rFonts w:cstheme="minorHAnsi"/>
          <w:b/>
          <w:bCs/>
          <w:sz w:val="28"/>
        </w:rPr>
        <w:t>DOCUMENT REVISION CONTROL</w:t>
      </w:r>
    </w:p>
    <w:p w14:paraId="1BD89887" w14:textId="77777777" w:rsidR="00D8016D" w:rsidRPr="00CC766D" w:rsidRDefault="00D8016D" w:rsidP="00D8016D">
      <w:pPr>
        <w:spacing w:before="360" w:after="360"/>
        <w:rPr>
          <w:rFonts w:cstheme="minorHAnsi"/>
          <w:bCs/>
          <w:color w:val="000000"/>
          <w:lang w:val="en-GB"/>
        </w:rPr>
      </w:pPr>
      <w:r w:rsidRPr="00CC766D">
        <w:rPr>
          <w:rFonts w:cstheme="minorHAnsi"/>
          <w:bCs/>
          <w:color w:val="000000"/>
          <w:lang w:val="en-GB"/>
        </w:rPr>
        <w:t>REVISION HISTORY</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900"/>
        <w:gridCol w:w="1507"/>
        <w:gridCol w:w="1013"/>
        <w:gridCol w:w="1440"/>
        <w:gridCol w:w="1260"/>
        <w:gridCol w:w="3307"/>
      </w:tblGrid>
      <w:tr w:rsidR="00827674" w:rsidRPr="00CC766D" w14:paraId="0E9E3415" w14:textId="77777777" w:rsidTr="00CC766D">
        <w:trPr>
          <w:cantSplit/>
          <w:trHeight w:val="548"/>
          <w:tblHeader/>
          <w:jc w:val="center"/>
        </w:trPr>
        <w:tc>
          <w:tcPr>
            <w:tcW w:w="900" w:type="dxa"/>
            <w:shd w:val="pct10" w:color="auto" w:fill="auto"/>
            <w:vAlign w:val="center"/>
          </w:tcPr>
          <w:p w14:paraId="5F60277E" w14:textId="77777777" w:rsidR="007B6ED9" w:rsidRPr="00CC766D" w:rsidRDefault="007B6ED9" w:rsidP="00564617">
            <w:pPr>
              <w:ind w:right="160"/>
              <w:rPr>
                <w:rFonts w:cstheme="minorHAnsi"/>
                <w:b/>
                <w:lang w:val="en-GB"/>
              </w:rPr>
            </w:pPr>
            <w:r w:rsidRPr="00CC766D">
              <w:rPr>
                <w:rFonts w:cstheme="minorHAnsi"/>
                <w:b/>
                <w:lang w:val="en-GB"/>
              </w:rPr>
              <w:t>Date</w:t>
            </w:r>
          </w:p>
        </w:tc>
        <w:tc>
          <w:tcPr>
            <w:tcW w:w="1507" w:type="dxa"/>
            <w:shd w:val="pct10" w:color="auto" w:fill="auto"/>
            <w:vAlign w:val="center"/>
          </w:tcPr>
          <w:p w14:paraId="06D7EC50" w14:textId="77777777" w:rsidR="007B6ED9" w:rsidRPr="00CC766D" w:rsidRDefault="007B6ED9" w:rsidP="00564617">
            <w:pPr>
              <w:ind w:right="68"/>
              <w:rPr>
                <w:rFonts w:cstheme="minorHAnsi"/>
                <w:b/>
                <w:lang w:val="en-GB"/>
              </w:rPr>
            </w:pPr>
            <w:r w:rsidRPr="00CC766D">
              <w:rPr>
                <w:rFonts w:cstheme="minorHAnsi"/>
                <w:b/>
                <w:lang w:val="en-GB"/>
              </w:rPr>
              <w:t>Author</w:t>
            </w:r>
          </w:p>
        </w:tc>
        <w:tc>
          <w:tcPr>
            <w:tcW w:w="1013" w:type="dxa"/>
            <w:shd w:val="pct10" w:color="auto" w:fill="auto"/>
            <w:vAlign w:val="center"/>
          </w:tcPr>
          <w:p w14:paraId="24915CE1" w14:textId="77777777" w:rsidR="007B6ED9" w:rsidRPr="00CC766D" w:rsidRDefault="007B6ED9" w:rsidP="00564617">
            <w:pPr>
              <w:ind w:right="66"/>
              <w:rPr>
                <w:rFonts w:cstheme="minorHAnsi"/>
                <w:b/>
                <w:lang w:val="en-GB"/>
              </w:rPr>
            </w:pPr>
            <w:r w:rsidRPr="00CC766D">
              <w:rPr>
                <w:rFonts w:cstheme="minorHAnsi"/>
                <w:b/>
                <w:lang w:val="en-GB"/>
              </w:rPr>
              <w:t>Version</w:t>
            </w:r>
          </w:p>
        </w:tc>
        <w:tc>
          <w:tcPr>
            <w:tcW w:w="1440" w:type="dxa"/>
            <w:shd w:val="pct10" w:color="auto" w:fill="auto"/>
          </w:tcPr>
          <w:p w14:paraId="08CECA5F" w14:textId="14C751FC" w:rsidR="007B6ED9" w:rsidRPr="00CC766D" w:rsidRDefault="007B6ED9" w:rsidP="00564617">
            <w:pPr>
              <w:ind w:left="12" w:right="79"/>
              <w:rPr>
                <w:rFonts w:cstheme="minorHAnsi"/>
                <w:b/>
                <w:lang w:val="en-GB"/>
              </w:rPr>
            </w:pPr>
            <w:r w:rsidRPr="00CC766D">
              <w:rPr>
                <w:rFonts w:cstheme="minorHAnsi"/>
                <w:b/>
                <w:lang w:val="en-GB"/>
              </w:rPr>
              <w:t>From</w:t>
            </w:r>
          </w:p>
        </w:tc>
        <w:tc>
          <w:tcPr>
            <w:tcW w:w="1260" w:type="dxa"/>
            <w:shd w:val="pct10" w:color="auto" w:fill="auto"/>
          </w:tcPr>
          <w:p w14:paraId="41C9BA07" w14:textId="32350776" w:rsidR="007B6ED9" w:rsidRPr="00CC766D" w:rsidRDefault="007B6ED9" w:rsidP="00564617">
            <w:pPr>
              <w:ind w:left="12" w:right="79"/>
              <w:rPr>
                <w:rFonts w:cstheme="minorHAnsi"/>
                <w:b/>
                <w:lang w:val="en-GB"/>
              </w:rPr>
            </w:pPr>
            <w:r w:rsidRPr="00CC766D">
              <w:rPr>
                <w:rFonts w:cstheme="minorHAnsi"/>
                <w:b/>
                <w:lang w:val="en-GB"/>
              </w:rPr>
              <w:t>To</w:t>
            </w:r>
          </w:p>
        </w:tc>
        <w:tc>
          <w:tcPr>
            <w:tcW w:w="3307" w:type="dxa"/>
            <w:shd w:val="pct10" w:color="auto" w:fill="auto"/>
            <w:vAlign w:val="center"/>
          </w:tcPr>
          <w:p w14:paraId="77A4F6D5" w14:textId="4FA32B87" w:rsidR="007B6ED9" w:rsidRPr="00CC766D" w:rsidRDefault="007B6ED9" w:rsidP="00564617">
            <w:pPr>
              <w:ind w:left="12" w:right="79"/>
              <w:rPr>
                <w:rFonts w:cstheme="minorHAnsi"/>
                <w:b/>
                <w:lang w:val="en-GB"/>
              </w:rPr>
            </w:pPr>
            <w:r w:rsidRPr="00CC766D">
              <w:rPr>
                <w:rFonts w:cstheme="minorHAnsi"/>
                <w:b/>
                <w:lang w:val="en-GB"/>
              </w:rPr>
              <w:t>Description</w:t>
            </w:r>
          </w:p>
        </w:tc>
      </w:tr>
      <w:tr w:rsidR="00827674" w:rsidRPr="00CC766D" w14:paraId="51907DCC" w14:textId="77777777" w:rsidTr="00CC766D">
        <w:trPr>
          <w:cantSplit/>
          <w:trHeight w:val="530"/>
          <w:jc w:val="center"/>
        </w:trPr>
        <w:tc>
          <w:tcPr>
            <w:tcW w:w="900" w:type="dxa"/>
            <w:vAlign w:val="center"/>
          </w:tcPr>
          <w:p w14:paraId="6640AFEA" w14:textId="77777777" w:rsidR="007B6ED9" w:rsidRPr="00CC766D" w:rsidRDefault="007B6ED9" w:rsidP="00564617">
            <w:pPr>
              <w:rPr>
                <w:rFonts w:cstheme="minorHAnsi"/>
                <w:lang w:val="en-GB"/>
              </w:rPr>
            </w:pPr>
            <w:bookmarkStart w:id="0" w:name="RevisionSheet"/>
            <w:bookmarkEnd w:id="0"/>
          </w:p>
        </w:tc>
        <w:tc>
          <w:tcPr>
            <w:tcW w:w="1507" w:type="dxa"/>
            <w:vAlign w:val="center"/>
          </w:tcPr>
          <w:p w14:paraId="5AA99D3E" w14:textId="77777777" w:rsidR="007B6ED9" w:rsidRPr="00CC766D" w:rsidRDefault="007B6ED9" w:rsidP="00564617">
            <w:pPr>
              <w:rPr>
                <w:rFonts w:cstheme="minorHAnsi"/>
                <w:lang w:val="en-GB"/>
              </w:rPr>
            </w:pPr>
          </w:p>
        </w:tc>
        <w:tc>
          <w:tcPr>
            <w:tcW w:w="1013" w:type="dxa"/>
            <w:vAlign w:val="center"/>
          </w:tcPr>
          <w:p w14:paraId="38022951" w14:textId="77777777" w:rsidR="007B6ED9" w:rsidRPr="00CC766D" w:rsidRDefault="007B6ED9" w:rsidP="00564617">
            <w:pPr>
              <w:rPr>
                <w:rFonts w:cstheme="minorHAnsi"/>
                <w:lang w:val="en-GB"/>
              </w:rPr>
            </w:pPr>
          </w:p>
        </w:tc>
        <w:tc>
          <w:tcPr>
            <w:tcW w:w="1440" w:type="dxa"/>
          </w:tcPr>
          <w:p w14:paraId="7203F6E9" w14:textId="77777777" w:rsidR="007B6ED9" w:rsidRPr="00CC766D" w:rsidRDefault="007B6ED9" w:rsidP="00564617">
            <w:pPr>
              <w:rPr>
                <w:rFonts w:cstheme="minorHAnsi"/>
                <w:lang w:val="en-GB"/>
              </w:rPr>
            </w:pPr>
          </w:p>
        </w:tc>
        <w:tc>
          <w:tcPr>
            <w:tcW w:w="1260" w:type="dxa"/>
          </w:tcPr>
          <w:p w14:paraId="3A27F456" w14:textId="77777777" w:rsidR="007B6ED9" w:rsidRPr="00CC766D" w:rsidRDefault="007B6ED9" w:rsidP="00564617">
            <w:pPr>
              <w:rPr>
                <w:rFonts w:cstheme="minorHAnsi"/>
                <w:lang w:val="en-GB"/>
              </w:rPr>
            </w:pPr>
          </w:p>
        </w:tc>
        <w:tc>
          <w:tcPr>
            <w:tcW w:w="3307" w:type="dxa"/>
            <w:vAlign w:val="center"/>
          </w:tcPr>
          <w:p w14:paraId="45F7E171" w14:textId="1D5DFFB8" w:rsidR="007B6ED9" w:rsidRPr="00CC766D" w:rsidRDefault="007B6ED9" w:rsidP="00564617">
            <w:pPr>
              <w:rPr>
                <w:rFonts w:cstheme="minorHAnsi"/>
                <w:lang w:val="en-GB"/>
              </w:rPr>
            </w:pPr>
          </w:p>
        </w:tc>
      </w:tr>
      <w:tr w:rsidR="00827674" w:rsidRPr="00CC766D" w14:paraId="22FBC4DD" w14:textId="77777777" w:rsidTr="00CC766D">
        <w:trPr>
          <w:cantSplit/>
          <w:trHeight w:val="530"/>
          <w:jc w:val="center"/>
        </w:trPr>
        <w:tc>
          <w:tcPr>
            <w:tcW w:w="900" w:type="dxa"/>
            <w:vAlign w:val="center"/>
          </w:tcPr>
          <w:p w14:paraId="2BF20F7C" w14:textId="77777777" w:rsidR="007B6ED9" w:rsidRPr="00CC766D" w:rsidRDefault="007B6ED9" w:rsidP="00564617">
            <w:pPr>
              <w:rPr>
                <w:rFonts w:cstheme="minorHAnsi"/>
                <w:lang w:val="en-GB"/>
              </w:rPr>
            </w:pPr>
          </w:p>
        </w:tc>
        <w:tc>
          <w:tcPr>
            <w:tcW w:w="1507" w:type="dxa"/>
            <w:vAlign w:val="center"/>
          </w:tcPr>
          <w:p w14:paraId="0048CDBC" w14:textId="77777777" w:rsidR="007B6ED9" w:rsidRPr="00CC766D" w:rsidRDefault="007B6ED9" w:rsidP="00564617">
            <w:pPr>
              <w:rPr>
                <w:rFonts w:cstheme="minorHAnsi"/>
                <w:lang w:val="en-GB"/>
              </w:rPr>
            </w:pPr>
          </w:p>
        </w:tc>
        <w:tc>
          <w:tcPr>
            <w:tcW w:w="1013" w:type="dxa"/>
            <w:vAlign w:val="center"/>
          </w:tcPr>
          <w:p w14:paraId="040955EE" w14:textId="77777777" w:rsidR="007B6ED9" w:rsidRPr="00CC766D" w:rsidRDefault="007B6ED9" w:rsidP="00564617">
            <w:pPr>
              <w:rPr>
                <w:rFonts w:cstheme="minorHAnsi"/>
                <w:lang w:val="en-GB"/>
              </w:rPr>
            </w:pPr>
          </w:p>
        </w:tc>
        <w:tc>
          <w:tcPr>
            <w:tcW w:w="1440" w:type="dxa"/>
          </w:tcPr>
          <w:p w14:paraId="35151E99" w14:textId="77777777" w:rsidR="007B6ED9" w:rsidRPr="00CC766D" w:rsidRDefault="007B6ED9" w:rsidP="00564617">
            <w:pPr>
              <w:rPr>
                <w:rFonts w:cstheme="minorHAnsi"/>
                <w:lang w:val="en-GB"/>
              </w:rPr>
            </w:pPr>
          </w:p>
        </w:tc>
        <w:tc>
          <w:tcPr>
            <w:tcW w:w="1260" w:type="dxa"/>
          </w:tcPr>
          <w:p w14:paraId="7B6573F5" w14:textId="77777777" w:rsidR="007B6ED9" w:rsidRPr="00CC766D" w:rsidRDefault="007B6ED9" w:rsidP="00564617">
            <w:pPr>
              <w:rPr>
                <w:rFonts w:cstheme="minorHAnsi"/>
                <w:lang w:val="en-GB"/>
              </w:rPr>
            </w:pPr>
          </w:p>
        </w:tc>
        <w:tc>
          <w:tcPr>
            <w:tcW w:w="3307" w:type="dxa"/>
            <w:vAlign w:val="center"/>
          </w:tcPr>
          <w:p w14:paraId="75323A84" w14:textId="32A4E802" w:rsidR="007B6ED9" w:rsidRPr="00CC766D" w:rsidRDefault="007B6ED9" w:rsidP="00564617">
            <w:pPr>
              <w:rPr>
                <w:rFonts w:cstheme="minorHAnsi"/>
                <w:lang w:val="en-GB"/>
              </w:rPr>
            </w:pPr>
          </w:p>
        </w:tc>
      </w:tr>
      <w:tr w:rsidR="00827674" w:rsidRPr="00CC766D" w14:paraId="27CB444A" w14:textId="77777777" w:rsidTr="00CC766D">
        <w:trPr>
          <w:cantSplit/>
          <w:trHeight w:val="530"/>
          <w:jc w:val="center"/>
        </w:trPr>
        <w:tc>
          <w:tcPr>
            <w:tcW w:w="900" w:type="dxa"/>
            <w:vAlign w:val="center"/>
          </w:tcPr>
          <w:p w14:paraId="2FBC1CFD" w14:textId="77777777" w:rsidR="007B6ED9" w:rsidRPr="00CC766D" w:rsidRDefault="007B6ED9" w:rsidP="00564617">
            <w:pPr>
              <w:rPr>
                <w:rFonts w:cstheme="minorHAnsi"/>
                <w:lang w:val="en-GB"/>
              </w:rPr>
            </w:pPr>
          </w:p>
        </w:tc>
        <w:tc>
          <w:tcPr>
            <w:tcW w:w="1507" w:type="dxa"/>
            <w:vAlign w:val="center"/>
          </w:tcPr>
          <w:p w14:paraId="5EB0F36B" w14:textId="77777777" w:rsidR="007B6ED9" w:rsidRPr="00CC766D" w:rsidRDefault="007B6ED9" w:rsidP="00564617">
            <w:pPr>
              <w:rPr>
                <w:rFonts w:cstheme="minorHAnsi"/>
                <w:lang w:val="en-GB"/>
              </w:rPr>
            </w:pPr>
          </w:p>
        </w:tc>
        <w:tc>
          <w:tcPr>
            <w:tcW w:w="1013" w:type="dxa"/>
            <w:vAlign w:val="center"/>
          </w:tcPr>
          <w:p w14:paraId="45774416" w14:textId="77777777" w:rsidR="007B6ED9" w:rsidRPr="00CC766D" w:rsidRDefault="007B6ED9" w:rsidP="00564617">
            <w:pPr>
              <w:rPr>
                <w:rFonts w:cstheme="minorHAnsi"/>
                <w:lang w:val="en-GB"/>
              </w:rPr>
            </w:pPr>
          </w:p>
        </w:tc>
        <w:tc>
          <w:tcPr>
            <w:tcW w:w="1440" w:type="dxa"/>
          </w:tcPr>
          <w:p w14:paraId="25BE64B8" w14:textId="77777777" w:rsidR="007B6ED9" w:rsidRPr="00CC766D" w:rsidRDefault="007B6ED9" w:rsidP="00564617">
            <w:pPr>
              <w:rPr>
                <w:rFonts w:cstheme="minorHAnsi"/>
                <w:lang w:val="en-GB"/>
              </w:rPr>
            </w:pPr>
          </w:p>
        </w:tc>
        <w:tc>
          <w:tcPr>
            <w:tcW w:w="1260" w:type="dxa"/>
          </w:tcPr>
          <w:p w14:paraId="1A0C3060" w14:textId="77777777" w:rsidR="007B6ED9" w:rsidRPr="00CC766D" w:rsidRDefault="007B6ED9" w:rsidP="00564617">
            <w:pPr>
              <w:rPr>
                <w:rFonts w:cstheme="minorHAnsi"/>
                <w:lang w:val="en-GB"/>
              </w:rPr>
            </w:pPr>
          </w:p>
        </w:tc>
        <w:tc>
          <w:tcPr>
            <w:tcW w:w="3307" w:type="dxa"/>
            <w:vAlign w:val="center"/>
          </w:tcPr>
          <w:p w14:paraId="0B7BCF45" w14:textId="5888FAD9" w:rsidR="007B6ED9" w:rsidRPr="00CC766D" w:rsidRDefault="007B6ED9" w:rsidP="00564617">
            <w:pPr>
              <w:rPr>
                <w:rFonts w:cstheme="minorHAnsi"/>
                <w:lang w:val="en-GB"/>
              </w:rPr>
            </w:pPr>
          </w:p>
        </w:tc>
      </w:tr>
    </w:tbl>
    <w:p w14:paraId="2F36DB78" w14:textId="77777777" w:rsidR="00D8016D" w:rsidRPr="00CC766D" w:rsidRDefault="00D8016D" w:rsidP="00D8016D">
      <w:pPr>
        <w:spacing w:before="360" w:after="360"/>
        <w:rPr>
          <w:rFonts w:cstheme="minorHAnsi"/>
          <w:bCs/>
          <w:color w:val="000000"/>
          <w:lang w:val="en-GB"/>
        </w:rPr>
      </w:pPr>
      <w:r w:rsidRPr="00CC766D">
        <w:rPr>
          <w:rFonts w:cstheme="minorHAnsi"/>
          <w:bCs/>
          <w:color w:val="000000"/>
          <w:lang w:val="en-GB"/>
        </w:rPr>
        <w:t>REVIEWERS</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69"/>
        <w:gridCol w:w="2698"/>
        <w:gridCol w:w="2911"/>
      </w:tblGrid>
      <w:tr w:rsidR="00D8016D" w:rsidRPr="00CC766D" w14:paraId="5C4F1F43" w14:textId="77777777" w:rsidTr="00DF29AC">
        <w:trPr>
          <w:cantSplit/>
          <w:trHeight w:val="485"/>
          <w:tblHeader/>
          <w:jc w:val="center"/>
        </w:trPr>
        <w:tc>
          <w:tcPr>
            <w:tcW w:w="3769" w:type="dxa"/>
            <w:shd w:val="pct10" w:color="auto" w:fill="auto"/>
            <w:vAlign w:val="center"/>
          </w:tcPr>
          <w:p w14:paraId="668E54B2" w14:textId="77777777" w:rsidR="00D8016D" w:rsidRPr="00CC766D" w:rsidRDefault="00D8016D" w:rsidP="00564617">
            <w:pPr>
              <w:rPr>
                <w:rFonts w:cstheme="minorHAnsi"/>
                <w:b/>
                <w:lang w:val="en-GB"/>
              </w:rPr>
            </w:pPr>
            <w:r w:rsidRPr="00CC766D">
              <w:rPr>
                <w:rFonts w:cstheme="minorHAnsi"/>
                <w:b/>
                <w:lang w:val="en-GB"/>
              </w:rPr>
              <w:t>Name</w:t>
            </w:r>
          </w:p>
        </w:tc>
        <w:tc>
          <w:tcPr>
            <w:tcW w:w="2698" w:type="dxa"/>
            <w:shd w:val="pct10" w:color="auto" w:fill="auto"/>
            <w:vAlign w:val="center"/>
          </w:tcPr>
          <w:p w14:paraId="7D542327" w14:textId="77777777" w:rsidR="00D8016D" w:rsidRPr="00CC766D" w:rsidRDefault="00D8016D" w:rsidP="00564617">
            <w:pPr>
              <w:ind w:left="74"/>
              <w:rPr>
                <w:rFonts w:cstheme="minorHAnsi"/>
                <w:b/>
                <w:lang w:val="en-GB"/>
              </w:rPr>
            </w:pPr>
            <w:r w:rsidRPr="00CC766D">
              <w:rPr>
                <w:rFonts w:cstheme="minorHAnsi"/>
                <w:b/>
                <w:lang w:val="en-GB"/>
              </w:rPr>
              <w:t>Position</w:t>
            </w:r>
          </w:p>
        </w:tc>
        <w:tc>
          <w:tcPr>
            <w:tcW w:w="2911" w:type="dxa"/>
            <w:shd w:val="pct10" w:color="auto" w:fill="auto"/>
            <w:vAlign w:val="center"/>
          </w:tcPr>
          <w:p w14:paraId="1FD57DFD" w14:textId="77777777" w:rsidR="00D8016D" w:rsidRPr="00CC766D" w:rsidRDefault="00D8016D" w:rsidP="00564617">
            <w:pPr>
              <w:jc w:val="center"/>
              <w:rPr>
                <w:rFonts w:cstheme="minorHAnsi"/>
                <w:b/>
                <w:lang w:val="en-GB"/>
              </w:rPr>
            </w:pPr>
            <w:r w:rsidRPr="00CC766D">
              <w:rPr>
                <w:rFonts w:cstheme="minorHAnsi"/>
                <w:b/>
                <w:lang w:val="en-GB"/>
              </w:rPr>
              <w:t>Date</w:t>
            </w:r>
          </w:p>
        </w:tc>
      </w:tr>
      <w:tr w:rsidR="00D8016D" w:rsidRPr="00CC766D" w14:paraId="26E1A908" w14:textId="77777777" w:rsidTr="00DF29AC">
        <w:trPr>
          <w:cantSplit/>
          <w:trHeight w:val="503"/>
          <w:jc w:val="center"/>
        </w:trPr>
        <w:tc>
          <w:tcPr>
            <w:tcW w:w="3769" w:type="dxa"/>
            <w:vAlign w:val="center"/>
          </w:tcPr>
          <w:p w14:paraId="626F2AB3" w14:textId="77777777" w:rsidR="00D8016D" w:rsidRPr="00CC766D" w:rsidRDefault="00D8016D" w:rsidP="00564617">
            <w:pPr>
              <w:rPr>
                <w:rFonts w:cstheme="minorHAnsi"/>
                <w:bCs/>
                <w:lang w:val="en-GB"/>
              </w:rPr>
            </w:pPr>
          </w:p>
        </w:tc>
        <w:tc>
          <w:tcPr>
            <w:tcW w:w="2698" w:type="dxa"/>
            <w:vAlign w:val="center"/>
          </w:tcPr>
          <w:p w14:paraId="5DC5FB4E" w14:textId="77777777" w:rsidR="00D8016D" w:rsidRPr="00CC766D" w:rsidRDefault="00D8016D" w:rsidP="00564617">
            <w:pPr>
              <w:ind w:left="74"/>
              <w:rPr>
                <w:rFonts w:cstheme="minorHAnsi"/>
                <w:bCs/>
                <w:lang w:val="en-GB"/>
              </w:rPr>
            </w:pPr>
          </w:p>
        </w:tc>
        <w:tc>
          <w:tcPr>
            <w:tcW w:w="2911" w:type="dxa"/>
            <w:vAlign w:val="center"/>
          </w:tcPr>
          <w:p w14:paraId="0F46B6DB" w14:textId="77777777" w:rsidR="00D8016D" w:rsidRPr="00CC766D" w:rsidRDefault="00D8016D" w:rsidP="00564617">
            <w:pPr>
              <w:ind w:left="34"/>
              <w:jc w:val="center"/>
              <w:rPr>
                <w:rFonts w:cstheme="minorHAnsi"/>
                <w:bCs/>
                <w:lang w:val="en-GB"/>
              </w:rPr>
            </w:pPr>
          </w:p>
        </w:tc>
      </w:tr>
      <w:tr w:rsidR="00DA4FAB" w:rsidRPr="00CC766D" w14:paraId="52D612E6" w14:textId="77777777" w:rsidTr="00DF29AC">
        <w:trPr>
          <w:cantSplit/>
          <w:trHeight w:val="503"/>
          <w:jc w:val="center"/>
        </w:trPr>
        <w:tc>
          <w:tcPr>
            <w:tcW w:w="3769" w:type="dxa"/>
            <w:vAlign w:val="center"/>
          </w:tcPr>
          <w:p w14:paraId="076ED20D" w14:textId="77777777" w:rsidR="00DA4FAB" w:rsidRPr="00CC766D" w:rsidRDefault="00DA4FAB" w:rsidP="00564617">
            <w:pPr>
              <w:rPr>
                <w:rFonts w:cstheme="minorHAnsi"/>
                <w:bCs/>
                <w:lang w:val="en-GB"/>
              </w:rPr>
            </w:pPr>
          </w:p>
        </w:tc>
        <w:tc>
          <w:tcPr>
            <w:tcW w:w="2698" w:type="dxa"/>
            <w:vAlign w:val="center"/>
          </w:tcPr>
          <w:p w14:paraId="417CEF86" w14:textId="77777777" w:rsidR="00DA4FAB" w:rsidRPr="00CC766D" w:rsidRDefault="00DA4FAB" w:rsidP="00564617">
            <w:pPr>
              <w:ind w:left="74"/>
              <w:rPr>
                <w:rFonts w:cstheme="minorHAnsi"/>
                <w:bCs/>
                <w:lang w:val="en-GB"/>
              </w:rPr>
            </w:pPr>
          </w:p>
        </w:tc>
        <w:tc>
          <w:tcPr>
            <w:tcW w:w="2911" w:type="dxa"/>
            <w:vAlign w:val="center"/>
          </w:tcPr>
          <w:p w14:paraId="70FDC75C" w14:textId="77777777" w:rsidR="00DA4FAB" w:rsidRPr="00CC766D" w:rsidRDefault="00DA4FAB" w:rsidP="00564617">
            <w:pPr>
              <w:ind w:left="34"/>
              <w:jc w:val="center"/>
              <w:rPr>
                <w:rFonts w:cstheme="minorHAnsi"/>
                <w:bCs/>
                <w:lang w:val="en-GB"/>
              </w:rPr>
            </w:pPr>
          </w:p>
        </w:tc>
      </w:tr>
      <w:tr w:rsidR="00DA4FAB" w:rsidRPr="00CC766D" w14:paraId="2EF9EB94" w14:textId="77777777" w:rsidTr="00DF29AC">
        <w:trPr>
          <w:cantSplit/>
          <w:trHeight w:val="503"/>
          <w:jc w:val="center"/>
        </w:trPr>
        <w:tc>
          <w:tcPr>
            <w:tcW w:w="3769" w:type="dxa"/>
            <w:vAlign w:val="center"/>
          </w:tcPr>
          <w:p w14:paraId="799FF2C5" w14:textId="77777777" w:rsidR="00DA4FAB" w:rsidRPr="00CC766D" w:rsidRDefault="00DA4FAB" w:rsidP="00564617">
            <w:pPr>
              <w:rPr>
                <w:rFonts w:cstheme="minorHAnsi"/>
                <w:bCs/>
                <w:lang w:val="en-GB"/>
              </w:rPr>
            </w:pPr>
          </w:p>
        </w:tc>
        <w:tc>
          <w:tcPr>
            <w:tcW w:w="2698" w:type="dxa"/>
            <w:vAlign w:val="center"/>
          </w:tcPr>
          <w:p w14:paraId="08315B04" w14:textId="77777777" w:rsidR="00DA4FAB" w:rsidRPr="00CC766D" w:rsidRDefault="00DA4FAB" w:rsidP="00564617">
            <w:pPr>
              <w:ind w:left="74"/>
              <w:rPr>
                <w:rFonts w:cstheme="minorHAnsi"/>
                <w:bCs/>
                <w:lang w:val="en-GB"/>
              </w:rPr>
            </w:pPr>
          </w:p>
        </w:tc>
        <w:tc>
          <w:tcPr>
            <w:tcW w:w="2911" w:type="dxa"/>
            <w:vAlign w:val="center"/>
          </w:tcPr>
          <w:p w14:paraId="687D6E36" w14:textId="77777777" w:rsidR="00DA4FAB" w:rsidRPr="00CC766D" w:rsidRDefault="00DA4FAB" w:rsidP="00564617">
            <w:pPr>
              <w:ind w:left="34"/>
              <w:jc w:val="center"/>
              <w:rPr>
                <w:rFonts w:cstheme="minorHAnsi"/>
                <w:bCs/>
                <w:lang w:val="en-GB"/>
              </w:rPr>
            </w:pPr>
          </w:p>
        </w:tc>
      </w:tr>
    </w:tbl>
    <w:p w14:paraId="3A1E5799" w14:textId="77777777" w:rsidR="00D8016D" w:rsidRPr="00CC766D" w:rsidRDefault="00D8016D" w:rsidP="00D8016D">
      <w:pPr>
        <w:spacing w:before="360" w:after="360"/>
        <w:rPr>
          <w:rFonts w:cstheme="minorHAnsi"/>
          <w:bCs/>
          <w:color w:val="000000"/>
          <w:lang w:val="en-GB"/>
        </w:rPr>
      </w:pPr>
      <w:r w:rsidRPr="00CC766D">
        <w:rPr>
          <w:rFonts w:cstheme="minorHAnsi"/>
          <w:bCs/>
          <w:color w:val="000000"/>
          <w:lang w:val="en-GB"/>
        </w:rPr>
        <w:t>DISTRIBUTION</w:t>
      </w:r>
    </w:p>
    <w:tbl>
      <w:tblPr>
        <w:tblW w:w="48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2260"/>
        <w:gridCol w:w="2390"/>
        <w:gridCol w:w="1573"/>
        <w:gridCol w:w="3096"/>
      </w:tblGrid>
      <w:tr w:rsidR="00D8016D" w:rsidRPr="00CC766D" w14:paraId="227C50A2" w14:textId="77777777" w:rsidTr="00DA4FAB">
        <w:trPr>
          <w:cantSplit/>
          <w:trHeight w:val="566"/>
          <w:tblHeader/>
          <w:jc w:val="center"/>
        </w:trPr>
        <w:tc>
          <w:tcPr>
            <w:tcW w:w="1212" w:type="pct"/>
            <w:shd w:val="pct10" w:color="auto" w:fill="auto"/>
            <w:vAlign w:val="center"/>
          </w:tcPr>
          <w:p w14:paraId="39134B32" w14:textId="77777777" w:rsidR="00D8016D" w:rsidRPr="00CC766D" w:rsidRDefault="00D8016D" w:rsidP="00564617">
            <w:pPr>
              <w:ind w:right="67"/>
              <w:rPr>
                <w:rFonts w:cstheme="minorHAnsi"/>
                <w:b/>
                <w:lang w:val="en-GB"/>
              </w:rPr>
            </w:pPr>
            <w:r w:rsidRPr="00CC766D">
              <w:rPr>
                <w:rFonts w:cstheme="minorHAnsi"/>
                <w:b/>
                <w:lang w:val="en-GB"/>
              </w:rPr>
              <w:t>Date</w:t>
            </w:r>
          </w:p>
        </w:tc>
        <w:tc>
          <w:tcPr>
            <w:tcW w:w="1282" w:type="pct"/>
            <w:shd w:val="pct10" w:color="auto" w:fill="auto"/>
            <w:vAlign w:val="center"/>
          </w:tcPr>
          <w:p w14:paraId="34388300" w14:textId="77777777" w:rsidR="00D8016D" w:rsidRPr="00CC766D" w:rsidRDefault="00D8016D" w:rsidP="00564617">
            <w:pPr>
              <w:rPr>
                <w:rFonts w:cstheme="minorHAnsi"/>
                <w:b/>
                <w:lang w:val="en-GB"/>
              </w:rPr>
            </w:pPr>
            <w:r w:rsidRPr="00CC766D">
              <w:rPr>
                <w:rFonts w:cstheme="minorHAnsi"/>
                <w:b/>
                <w:lang w:val="en-GB"/>
              </w:rPr>
              <w:t>Distributed to</w:t>
            </w:r>
          </w:p>
        </w:tc>
        <w:tc>
          <w:tcPr>
            <w:tcW w:w="844" w:type="pct"/>
            <w:shd w:val="pct10" w:color="auto" w:fill="auto"/>
            <w:vAlign w:val="center"/>
          </w:tcPr>
          <w:p w14:paraId="77065590" w14:textId="77777777" w:rsidR="00D8016D" w:rsidRPr="00CC766D" w:rsidRDefault="00D8016D" w:rsidP="00564617">
            <w:pPr>
              <w:ind w:right="12"/>
              <w:rPr>
                <w:rFonts w:cstheme="minorHAnsi"/>
                <w:b/>
                <w:lang w:val="en-GB"/>
              </w:rPr>
            </w:pPr>
            <w:r w:rsidRPr="00CC766D">
              <w:rPr>
                <w:rFonts w:cstheme="minorHAnsi"/>
                <w:b/>
                <w:lang w:val="en-GB"/>
              </w:rPr>
              <w:t>Version</w:t>
            </w:r>
          </w:p>
        </w:tc>
        <w:tc>
          <w:tcPr>
            <w:tcW w:w="1661" w:type="pct"/>
            <w:shd w:val="pct10" w:color="auto" w:fill="auto"/>
            <w:vAlign w:val="center"/>
          </w:tcPr>
          <w:p w14:paraId="490D68DA" w14:textId="77777777" w:rsidR="00D8016D" w:rsidRPr="00CC766D" w:rsidRDefault="00D8016D" w:rsidP="00564617">
            <w:pPr>
              <w:ind w:right="16"/>
              <w:rPr>
                <w:rFonts w:cstheme="minorHAnsi"/>
                <w:b/>
                <w:lang w:val="en-GB"/>
              </w:rPr>
            </w:pPr>
            <w:r w:rsidRPr="00CC766D">
              <w:rPr>
                <w:rFonts w:cstheme="minorHAnsi"/>
                <w:b/>
                <w:lang w:val="en-GB"/>
              </w:rPr>
              <w:t>Distribution Format</w:t>
            </w:r>
          </w:p>
        </w:tc>
      </w:tr>
      <w:tr w:rsidR="00D8016D" w:rsidRPr="00CC766D" w14:paraId="4B4C84D9" w14:textId="77777777" w:rsidTr="00DA4FAB">
        <w:trPr>
          <w:cantSplit/>
          <w:trHeight w:val="377"/>
          <w:jc w:val="center"/>
        </w:trPr>
        <w:tc>
          <w:tcPr>
            <w:tcW w:w="1212" w:type="pct"/>
            <w:vAlign w:val="center"/>
          </w:tcPr>
          <w:p w14:paraId="162E1DBD" w14:textId="77777777" w:rsidR="00D8016D" w:rsidRPr="00CC766D" w:rsidRDefault="00D8016D" w:rsidP="00564617">
            <w:pPr>
              <w:rPr>
                <w:rFonts w:cstheme="minorHAnsi"/>
                <w:color w:val="000000"/>
                <w:lang w:val="en-GB"/>
              </w:rPr>
            </w:pPr>
          </w:p>
        </w:tc>
        <w:tc>
          <w:tcPr>
            <w:tcW w:w="1282" w:type="pct"/>
            <w:vAlign w:val="center"/>
          </w:tcPr>
          <w:p w14:paraId="023788B2" w14:textId="77777777" w:rsidR="00D8016D" w:rsidRPr="00CC766D" w:rsidRDefault="00D8016D" w:rsidP="00564617">
            <w:pPr>
              <w:rPr>
                <w:rFonts w:cstheme="minorHAnsi"/>
                <w:color w:val="000000"/>
              </w:rPr>
            </w:pPr>
          </w:p>
        </w:tc>
        <w:tc>
          <w:tcPr>
            <w:tcW w:w="844" w:type="pct"/>
            <w:vAlign w:val="center"/>
          </w:tcPr>
          <w:p w14:paraId="2783CE83" w14:textId="77777777" w:rsidR="00D8016D" w:rsidRPr="00CC766D" w:rsidRDefault="00D8016D" w:rsidP="00564617">
            <w:pPr>
              <w:rPr>
                <w:rFonts w:cstheme="minorHAnsi"/>
                <w:color w:val="000000"/>
                <w:lang w:val="en-GB"/>
              </w:rPr>
            </w:pPr>
          </w:p>
        </w:tc>
        <w:tc>
          <w:tcPr>
            <w:tcW w:w="1661" w:type="pct"/>
            <w:vAlign w:val="center"/>
          </w:tcPr>
          <w:p w14:paraId="069633C3" w14:textId="77777777" w:rsidR="00D8016D" w:rsidRPr="00CC766D" w:rsidRDefault="00D8016D" w:rsidP="00564617">
            <w:pPr>
              <w:rPr>
                <w:rFonts w:cstheme="minorHAnsi"/>
                <w:color w:val="000000"/>
                <w:lang w:val="en-GB"/>
              </w:rPr>
            </w:pPr>
          </w:p>
        </w:tc>
      </w:tr>
      <w:tr w:rsidR="00DA4FAB" w:rsidRPr="00CC766D" w14:paraId="34604179" w14:textId="77777777" w:rsidTr="00DA4FAB">
        <w:trPr>
          <w:cantSplit/>
          <w:trHeight w:val="377"/>
          <w:jc w:val="center"/>
        </w:trPr>
        <w:tc>
          <w:tcPr>
            <w:tcW w:w="1212" w:type="pct"/>
            <w:vAlign w:val="center"/>
          </w:tcPr>
          <w:p w14:paraId="752F8852" w14:textId="77777777" w:rsidR="00DA4FAB" w:rsidRPr="00CC766D" w:rsidRDefault="00DA4FAB" w:rsidP="00564617">
            <w:pPr>
              <w:rPr>
                <w:rFonts w:cstheme="minorHAnsi"/>
                <w:color w:val="000000"/>
                <w:lang w:val="en-GB"/>
              </w:rPr>
            </w:pPr>
          </w:p>
        </w:tc>
        <w:tc>
          <w:tcPr>
            <w:tcW w:w="1282" w:type="pct"/>
            <w:vAlign w:val="center"/>
          </w:tcPr>
          <w:p w14:paraId="3B8DBAE9" w14:textId="77777777" w:rsidR="00DA4FAB" w:rsidRPr="00CC766D" w:rsidRDefault="00DA4FAB" w:rsidP="00564617">
            <w:pPr>
              <w:rPr>
                <w:rFonts w:cstheme="minorHAnsi"/>
                <w:color w:val="000000"/>
              </w:rPr>
            </w:pPr>
          </w:p>
        </w:tc>
        <w:tc>
          <w:tcPr>
            <w:tcW w:w="844" w:type="pct"/>
            <w:vAlign w:val="center"/>
          </w:tcPr>
          <w:p w14:paraId="47483FB5" w14:textId="77777777" w:rsidR="00DA4FAB" w:rsidRPr="00CC766D" w:rsidRDefault="00DA4FAB" w:rsidP="00564617">
            <w:pPr>
              <w:rPr>
                <w:rFonts w:cstheme="minorHAnsi"/>
                <w:color w:val="000000"/>
                <w:lang w:val="en-GB"/>
              </w:rPr>
            </w:pPr>
          </w:p>
        </w:tc>
        <w:tc>
          <w:tcPr>
            <w:tcW w:w="1661" w:type="pct"/>
            <w:vAlign w:val="center"/>
          </w:tcPr>
          <w:p w14:paraId="39C0CC09" w14:textId="77777777" w:rsidR="00DA4FAB" w:rsidRPr="00CC766D" w:rsidRDefault="00DA4FAB" w:rsidP="00564617">
            <w:pPr>
              <w:rPr>
                <w:rFonts w:cstheme="minorHAnsi"/>
                <w:color w:val="000000"/>
                <w:lang w:val="en-GB"/>
              </w:rPr>
            </w:pPr>
          </w:p>
        </w:tc>
      </w:tr>
      <w:tr w:rsidR="00DA4FAB" w:rsidRPr="00CC766D" w14:paraId="6B389AD8" w14:textId="77777777" w:rsidTr="00DA4FAB">
        <w:trPr>
          <w:cantSplit/>
          <w:trHeight w:val="377"/>
          <w:jc w:val="center"/>
        </w:trPr>
        <w:tc>
          <w:tcPr>
            <w:tcW w:w="1212" w:type="pct"/>
            <w:vAlign w:val="center"/>
          </w:tcPr>
          <w:p w14:paraId="6BBC8E61" w14:textId="77777777" w:rsidR="00DA4FAB" w:rsidRPr="00CC766D" w:rsidRDefault="00DA4FAB" w:rsidP="00564617">
            <w:pPr>
              <w:rPr>
                <w:rFonts w:cstheme="minorHAnsi"/>
                <w:color w:val="000000"/>
                <w:lang w:val="en-GB"/>
              </w:rPr>
            </w:pPr>
          </w:p>
        </w:tc>
        <w:tc>
          <w:tcPr>
            <w:tcW w:w="1282" w:type="pct"/>
            <w:vAlign w:val="center"/>
          </w:tcPr>
          <w:p w14:paraId="3BAF0DC2" w14:textId="77777777" w:rsidR="00DA4FAB" w:rsidRPr="00CC766D" w:rsidRDefault="00DA4FAB" w:rsidP="00564617">
            <w:pPr>
              <w:rPr>
                <w:rFonts w:cstheme="minorHAnsi"/>
                <w:color w:val="000000"/>
              </w:rPr>
            </w:pPr>
          </w:p>
        </w:tc>
        <w:tc>
          <w:tcPr>
            <w:tcW w:w="844" w:type="pct"/>
            <w:vAlign w:val="center"/>
          </w:tcPr>
          <w:p w14:paraId="45AFA252" w14:textId="77777777" w:rsidR="00DA4FAB" w:rsidRPr="00CC766D" w:rsidRDefault="00DA4FAB" w:rsidP="00564617">
            <w:pPr>
              <w:rPr>
                <w:rFonts w:cstheme="minorHAnsi"/>
                <w:color w:val="000000"/>
                <w:lang w:val="en-GB"/>
              </w:rPr>
            </w:pPr>
          </w:p>
        </w:tc>
        <w:tc>
          <w:tcPr>
            <w:tcW w:w="1661" w:type="pct"/>
            <w:vAlign w:val="center"/>
          </w:tcPr>
          <w:p w14:paraId="7DF2EB44" w14:textId="77777777" w:rsidR="00DA4FAB" w:rsidRPr="00CC766D" w:rsidRDefault="00DA4FAB" w:rsidP="00564617">
            <w:pPr>
              <w:rPr>
                <w:rFonts w:cstheme="minorHAnsi"/>
                <w:color w:val="000000"/>
                <w:lang w:val="en-GB"/>
              </w:rPr>
            </w:pPr>
          </w:p>
        </w:tc>
      </w:tr>
    </w:tbl>
    <w:p w14:paraId="0F566394" w14:textId="5EB4806B" w:rsidR="00DA4FAB" w:rsidRPr="00CC766D" w:rsidRDefault="00DA4FAB" w:rsidP="00D8016D">
      <w:pPr>
        <w:spacing w:before="360" w:after="360"/>
        <w:rPr>
          <w:rFonts w:cstheme="minorHAnsi"/>
          <w:bCs/>
          <w:color w:val="000000"/>
          <w:lang w:val="en-GB"/>
        </w:rPr>
      </w:pPr>
    </w:p>
    <w:p w14:paraId="0A51F3AF" w14:textId="77777777" w:rsidR="00DF29AC" w:rsidRPr="00CC766D" w:rsidRDefault="00DF29AC" w:rsidP="00D8016D">
      <w:pPr>
        <w:spacing w:before="360" w:after="360"/>
        <w:rPr>
          <w:rFonts w:cstheme="minorHAnsi"/>
          <w:bCs/>
          <w:color w:val="000000"/>
          <w:lang w:val="en-GB"/>
        </w:rPr>
      </w:pPr>
    </w:p>
    <w:p w14:paraId="4DAF797D" w14:textId="35A4B21E" w:rsidR="00E149DC" w:rsidRPr="00CC766D" w:rsidRDefault="00DF29AC" w:rsidP="00D8016D">
      <w:pPr>
        <w:spacing w:before="360" w:after="360"/>
        <w:rPr>
          <w:rFonts w:cstheme="minorHAnsi"/>
          <w:bCs/>
          <w:color w:val="000000"/>
          <w:lang w:val="en-GB"/>
        </w:rPr>
      </w:pPr>
      <w:r w:rsidRPr="00CC766D">
        <w:rPr>
          <w:rFonts w:cstheme="minorHAnsi"/>
          <w:bCs/>
          <w:color w:val="000000"/>
          <w:lang w:val="en-GB"/>
        </w:rPr>
        <w:lastRenderedPageBreak/>
        <w:t>APPROVALS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84"/>
        <w:gridCol w:w="1096"/>
        <w:gridCol w:w="2153"/>
        <w:gridCol w:w="3157"/>
        <w:gridCol w:w="1980"/>
      </w:tblGrid>
      <w:tr w:rsidR="00E149DC" w:rsidRPr="00CC766D" w14:paraId="114942CF" w14:textId="77777777" w:rsidTr="00CC3851">
        <w:trPr>
          <w:trHeight w:hRule="exact" w:val="595"/>
        </w:trPr>
        <w:tc>
          <w:tcPr>
            <w:tcW w:w="884" w:type="dxa"/>
            <w:shd w:val="clear" w:color="auto" w:fill="D9D9D9" w:themeFill="background1" w:themeFillShade="D9"/>
            <w:vAlign w:val="center"/>
          </w:tcPr>
          <w:p w14:paraId="67037CAB" w14:textId="77777777" w:rsidR="00E149DC" w:rsidRPr="00CC766D" w:rsidRDefault="00E149DC" w:rsidP="00762812">
            <w:pPr>
              <w:widowControl w:val="0"/>
              <w:autoSpaceDE w:val="0"/>
              <w:autoSpaceDN w:val="0"/>
              <w:adjustRightInd w:val="0"/>
              <w:spacing w:before="60" w:after="0" w:line="240" w:lineRule="auto"/>
              <w:ind w:left="102"/>
              <w:jc w:val="center"/>
              <w:rPr>
                <w:rFonts w:cstheme="minorHAnsi"/>
                <w:b/>
              </w:rPr>
            </w:pPr>
            <w:r w:rsidRPr="00CC766D">
              <w:rPr>
                <w:rFonts w:cstheme="minorHAnsi"/>
                <w:b/>
              </w:rPr>
              <w:t>D</w:t>
            </w:r>
            <w:r w:rsidRPr="00CC766D">
              <w:rPr>
                <w:rFonts w:cstheme="minorHAnsi"/>
                <w:b/>
                <w:spacing w:val="-1"/>
              </w:rPr>
              <w:t>a</w:t>
            </w:r>
            <w:r w:rsidRPr="00CC766D">
              <w:rPr>
                <w:rFonts w:cstheme="minorHAnsi"/>
                <w:b/>
              </w:rPr>
              <w:t>te</w:t>
            </w:r>
          </w:p>
        </w:tc>
        <w:tc>
          <w:tcPr>
            <w:tcW w:w="1096" w:type="dxa"/>
            <w:shd w:val="clear" w:color="auto" w:fill="D9D9D9" w:themeFill="background1" w:themeFillShade="D9"/>
            <w:vAlign w:val="center"/>
          </w:tcPr>
          <w:p w14:paraId="0BD2A98E" w14:textId="0E384B6E" w:rsidR="00E149DC" w:rsidRPr="00CC766D" w:rsidRDefault="00E149DC" w:rsidP="00762812">
            <w:pPr>
              <w:widowControl w:val="0"/>
              <w:autoSpaceDE w:val="0"/>
              <w:autoSpaceDN w:val="0"/>
              <w:adjustRightInd w:val="0"/>
              <w:spacing w:before="60" w:after="0" w:line="240" w:lineRule="auto"/>
              <w:ind w:left="102"/>
              <w:jc w:val="center"/>
              <w:rPr>
                <w:rFonts w:cstheme="minorHAnsi"/>
                <w:b/>
              </w:rPr>
            </w:pPr>
            <w:r w:rsidRPr="00CC766D">
              <w:rPr>
                <w:rFonts w:cstheme="minorHAnsi"/>
                <w:b/>
              </w:rPr>
              <w:t>Version</w:t>
            </w:r>
          </w:p>
        </w:tc>
        <w:tc>
          <w:tcPr>
            <w:tcW w:w="2153" w:type="dxa"/>
            <w:shd w:val="clear" w:color="auto" w:fill="D9D9D9" w:themeFill="background1" w:themeFillShade="D9"/>
            <w:vAlign w:val="center"/>
          </w:tcPr>
          <w:p w14:paraId="2BBF629C" w14:textId="5A0B1759" w:rsidR="00E149DC" w:rsidRPr="00CC766D" w:rsidRDefault="00DF29AC" w:rsidP="00762812">
            <w:pPr>
              <w:widowControl w:val="0"/>
              <w:autoSpaceDE w:val="0"/>
              <w:autoSpaceDN w:val="0"/>
              <w:adjustRightInd w:val="0"/>
              <w:spacing w:before="60" w:after="0" w:line="240" w:lineRule="auto"/>
              <w:ind w:left="102"/>
              <w:jc w:val="center"/>
              <w:rPr>
                <w:rFonts w:cstheme="minorHAnsi"/>
                <w:b/>
              </w:rPr>
            </w:pPr>
            <w:r w:rsidRPr="00CC766D">
              <w:rPr>
                <w:rFonts w:cstheme="minorHAnsi"/>
                <w:b/>
              </w:rPr>
              <w:t>Approved by</w:t>
            </w:r>
          </w:p>
        </w:tc>
        <w:tc>
          <w:tcPr>
            <w:tcW w:w="3157" w:type="dxa"/>
            <w:shd w:val="clear" w:color="auto" w:fill="D9D9D9" w:themeFill="background1" w:themeFillShade="D9"/>
            <w:vAlign w:val="center"/>
          </w:tcPr>
          <w:p w14:paraId="6836D316" w14:textId="5B0C3148" w:rsidR="00E149DC" w:rsidRPr="00CC766D" w:rsidRDefault="00DF29AC" w:rsidP="00762812">
            <w:pPr>
              <w:widowControl w:val="0"/>
              <w:autoSpaceDE w:val="0"/>
              <w:autoSpaceDN w:val="0"/>
              <w:adjustRightInd w:val="0"/>
              <w:spacing w:before="60" w:after="0" w:line="240" w:lineRule="auto"/>
              <w:ind w:left="102"/>
              <w:jc w:val="center"/>
              <w:rPr>
                <w:rFonts w:cstheme="minorHAnsi"/>
                <w:b/>
              </w:rPr>
            </w:pPr>
            <w:r w:rsidRPr="00CC766D">
              <w:rPr>
                <w:rFonts w:cstheme="minorHAnsi"/>
                <w:b/>
              </w:rPr>
              <w:t>Designation</w:t>
            </w:r>
          </w:p>
        </w:tc>
        <w:tc>
          <w:tcPr>
            <w:tcW w:w="1980" w:type="dxa"/>
            <w:shd w:val="clear" w:color="auto" w:fill="D9D9D9" w:themeFill="background1" w:themeFillShade="D9"/>
          </w:tcPr>
          <w:p w14:paraId="1A4CD9B9" w14:textId="77777777" w:rsidR="00E149DC" w:rsidRPr="00CC766D" w:rsidRDefault="00E149DC" w:rsidP="00762812">
            <w:pPr>
              <w:widowControl w:val="0"/>
              <w:autoSpaceDE w:val="0"/>
              <w:autoSpaceDN w:val="0"/>
              <w:adjustRightInd w:val="0"/>
              <w:spacing w:before="60" w:after="0" w:line="240" w:lineRule="auto"/>
              <w:ind w:left="102"/>
              <w:jc w:val="center"/>
              <w:rPr>
                <w:rFonts w:cstheme="minorHAnsi"/>
                <w:b/>
              </w:rPr>
            </w:pPr>
            <w:r w:rsidRPr="00CC766D">
              <w:rPr>
                <w:rFonts w:cstheme="minorHAnsi"/>
                <w:b/>
              </w:rPr>
              <w:t>Signature</w:t>
            </w:r>
          </w:p>
        </w:tc>
      </w:tr>
      <w:tr w:rsidR="00E149DC" w:rsidRPr="00CC766D" w14:paraId="2B80A465" w14:textId="77777777" w:rsidTr="00CC3851">
        <w:trPr>
          <w:trHeight w:hRule="exact" w:val="502"/>
        </w:trPr>
        <w:tc>
          <w:tcPr>
            <w:tcW w:w="884" w:type="dxa"/>
            <w:vAlign w:val="center"/>
          </w:tcPr>
          <w:p w14:paraId="4294C64E" w14:textId="77777777" w:rsidR="00E149DC" w:rsidRPr="00CC766D" w:rsidRDefault="00E149DC" w:rsidP="00762812">
            <w:pPr>
              <w:widowControl w:val="0"/>
              <w:autoSpaceDE w:val="0"/>
              <w:autoSpaceDN w:val="0"/>
              <w:adjustRightInd w:val="0"/>
              <w:spacing w:after="0" w:line="240" w:lineRule="auto"/>
              <w:jc w:val="center"/>
              <w:rPr>
                <w:rFonts w:cstheme="minorHAnsi"/>
              </w:rPr>
            </w:pPr>
          </w:p>
        </w:tc>
        <w:tc>
          <w:tcPr>
            <w:tcW w:w="1096" w:type="dxa"/>
            <w:vAlign w:val="center"/>
          </w:tcPr>
          <w:p w14:paraId="608886A2" w14:textId="77777777" w:rsidR="00E149DC" w:rsidRPr="00CC766D" w:rsidRDefault="00E149DC" w:rsidP="00762812">
            <w:pPr>
              <w:widowControl w:val="0"/>
              <w:autoSpaceDE w:val="0"/>
              <w:autoSpaceDN w:val="0"/>
              <w:adjustRightInd w:val="0"/>
              <w:spacing w:after="0" w:line="240" w:lineRule="auto"/>
              <w:jc w:val="center"/>
              <w:rPr>
                <w:rFonts w:cstheme="minorHAnsi"/>
              </w:rPr>
            </w:pPr>
          </w:p>
        </w:tc>
        <w:tc>
          <w:tcPr>
            <w:tcW w:w="2153" w:type="dxa"/>
            <w:vAlign w:val="center"/>
          </w:tcPr>
          <w:p w14:paraId="70A1EF0F" w14:textId="77777777" w:rsidR="00E149DC" w:rsidRPr="00CC766D" w:rsidRDefault="00E149DC" w:rsidP="00762812">
            <w:pPr>
              <w:widowControl w:val="0"/>
              <w:autoSpaceDE w:val="0"/>
              <w:autoSpaceDN w:val="0"/>
              <w:adjustRightInd w:val="0"/>
              <w:spacing w:after="0" w:line="240" w:lineRule="auto"/>
              <w:jc w:val="center"/>
              <w:rPr>
                <w:rFonts w:cstheme="minorHAnsi"/>
              </w:rPr>
            </w:pPr>
          </w:p>
        </w:tc>
        <w:tc>
          <w:tcPr>
            <w:tcW w:w="3157" w:type="dxa"/>
            <w:vAlign w:val="center"/>
          </w:tcPr>
          <w:p w14:paraId="0F5CF61B" w14:textId="77777777" w:rsidR="00E149DC" w:rsidRPr="00CC766D" w:rsidRDefault="00E149DC" w:rsidP="00762812">
            <w:pPr>
              <w:widowControl w:val="0"/>
              <w:autoSpaceDE w:val="0"/>
              <w:autoSpaceDN w:val="0"/>
              <w:adjustRightInd w:val="0"/>
              <w:spacing w:after="0" w:line="240" w:lineRule="auto"/>
              <w:jc w:val="center"/>
              <w:rPr>
                <w:rFonts w:cstheme="minorHAnsi"/>
              </w:rPr>
            </w:pPr>
          </w:p>
        </w:tc>
        <w:tc>
          <w:tcPr>
            <w:tcW w:w="1980" w:type="dxa"/>
          </w:tcPr>
          <w:p w14:paraId="7C5A33C2" w14:textId="77777777" w:rsidR="00E149DC" w:rsidRPr="00CC766D" w:rsidRDefault="00E149DC" w:rsidP="00762812">
            <w:pPr>
              <w:widowControl w:val="0"/>
              <w:autoSpaceDE w:val="0"/>
              <w:autoSpaceDN w:val="0"/>
              <w:adjustRightInd w:val="0"/>
              <w:spacing w:after="0" w:line="240" w:lineRule="auto"/>
              <w:jc w:val="center"/>
              <w:rPr>
                <w:rFonts w:cstheme="minorHAnsi"/>
              </w:rPr>
            </w:pPr>
          </w:p>
        </w:tc>
      </w:tr>
      <w:tr w:rsidR="00E149DC" w:rsidRPr="00CC766D" w14:paraId="5841C477" w14:textId="77777777" w:rsidTr="00CC3851">
        <w:trPr>
          <w:trHeight w:hRule="exact" w:val="502"/>
        </w:trPr>
        <w:tc>
          <w:tcPr>
            <w:tcW w:w="884" w:type="dxa"/>
            <w:vAlign w:val="center"/>
          </w:tcPr>
          <w:p w14:paraId="012F878B" w14:textId="77777777" w:rsidR="00E149DC" w:rsidRPr="00CC766D" w:rsidRDefault="00E149DC" w:rsidP="00762812">
            <w:pPr>
              <w:widowControl w:val="0"/>
              <w:autoSpaceDE w:val="0"/>
              <w:autoSpaceDN w:val="0"/>
              <w:adjustRightInd w:val="0"/>
              <w:spacing w:after="0" w:line="240" w:lineRule="auto"/>
              <w:jc w:val="center"/>
              <w:rPr>
                <w:rFonts w:cstheme="minorHAnsi"/>
              </w:rPr>
            </w:pPr>
          </w:p>
        </w:tc>
        <w:tc>
          <w:tcPr>
            <w:tcW w:w="1096" w:type="dxa"/>
            <w:vAlign w:val="center"/>
          </w:tcPr>
          <w:p w14:paraId="176F929A" w14:textId="77777777" w:rsidR="00E149DC" w:rsidRPr="00CC766D" w:rsidRDefault="00E149DC" w:rsidP="00762812">
            <w:pPr>
              <w:widowControl w:val="0"/>
              <w:autoSpaceDE w:val="0"/>
              <w:autoSpaceDN w:val="0"/>
              <w:adjustRightInd w:val="0"/>
              <w:spacing w:after="0" w:line="240" w:lineRule="auto"/>
              <w:jc w:val="center"/>
              <w:rPr>
                <w:rFonts w:cstheme="minorHAnsi"/>
              </w:rPr>
            </w:pPr>
          </w:p>
        </w:tc>
        <w:tc>
          <w:tcPr>
            <w:tcW w:w="2153" w:type="dxa"/>
            <w:vAlign w:val="center"/>
          </w:tcPr>
          <w:p w14:paraId="2E57CCC7" w14:textId="77777777" w:rsidR="00E149DC" w:rsidRPr="00CC766D" w:rsidRDefault="00E149DC" w:rsidP="00762812">
            <w:pPr>
              <w:widowControl w:val="0"/>
              <w:autoSpaceDE w:val="0"/>
              <w:autoSpaceDN w:val="0"/>
              <w:adjustRightInd w:val="0"/>
              <w:spacing w:after="0" w:line="240" w:lineRule="auto"/>
              <w:jc w:val="center"/>
              <w:rPr>
                <w:rFonts w:cstheme="minorHAnsi"/>
              </w:rPr>
            </w:pPr>
          </w:p>
        </w:tc>
        <w:tc>
          <w:tcPr>
            <w:tcW w:w="3157" w:type="dxa"/>
            <w:vAlign w:val="center"/>
          </w:tcPr>
          <w:p w14:paraId="7957C16C" w14:textId="77777777" w:rsidR="00E149DC" w:rsidRPr="00CC766D" w:rsidRDefault="00E149DC" w:rsidP="00762812">
            <w:pPr>
              <w:widowControl w:val="0"/>
              <w:autoSpaceDE w:val="0"/>
              <w:autoSpaceDN w:val="0"/>
              <w:adjustRightInd w:val="0"/>
              <w:spacing w:after="0" w:line="240" w:lineRule="auto"/>
              <w:jc w:val="center"/>
              <w:rPr>
                <w:rFonts w:cstheme="minorHAnsi"/>
              </w:rPr>
            </w:pPr>
          </w:p>
        </w:tc>
        <w:tc>
          <w:tcPr>
            <w:tcW w:w="1980" w:type="dxa"/>
          </w:tcPr>
          <w:p w14:paraId="36A44D99" w14:textId="77777777" w:rsidR="00E149DC" w:rsidRPr="00CC766D" w:rsidRDefault="00E149DC" w:rsidP="00762812">
            <w:pPr>
              <w:widowControl w:val="0"/>
              <w:autoSpaceDE w:val="0"/>
              <w:autoSpaceDN w:val="0"/>
              <w:adjustRightInd w:val="0"/>
              <w:spacing w:after="0" w:line="240" w:lineRule="auto"/>
              <w:jc w:val="center"/>
              <w:rPr>
                <w:rFonts w:cstheme="minorHAnsi"/>
              </w:rPr>
            </w:pPr>
          </w:p>
        </w:tc>
      </w:tr>
      <w:tr w:rsidR="00E149DC" w:rsidRPr="00CC766D" w14:paraId="385F6B69" w14:textId="77777777" w:rsidTr="00CC3851">
        <w:trPr>
          <w:trHeight w:hRule="exact" w:val="502"/>
        </w:trPr>
        <w:tc>
          <w:tcPr>
            <w:tcW w:w="884" w:type="dxa"/>
            <w:vAlign w:val="center"/>
          </w:tcPr>
          <w:p w14:paraId="6E1AF9EC" w14:textId="77777777" w:rsidR="00E149DC" w:rsidRPr="00CC766D" w:rsidRDefault="00E149DC" w:rsidP="00762812">
            <w:pPr>
              <w:widowControl w:val="0"/>
              <w:autoSpaceDE w:val="0"/>
              <w:autoSpaceDN w:val="0"/>
              <w:adjustRightInd w:val="0"/>
              <w:spacing w:after="0" w:line="240" w:lineRule="auto"/>
              <w:jc w:val="center"/>
              <w:rPr>
                <w:rFonts w:cstheme="minorHAnsi"/>
              </w:rPr>
            </w:pPr>
          </w:p>
        </w:tc>
        <w:tc>
          <w:tcPr>
            <w:tcW w:w="1096" w:type="dxa"/>
            <w:vAlign w:val="center"/>
          </w:tcPr>
          <w:p w14:paraId="1BF2B3C5" w14:textId="77777777" w:rsidR="00E149DC" w:rsidRPr="00CC766D" w:rsidRDefault="00E149DC" w:rsidP="00762812">
            <w:pPr>
              <w:widowControl w:val="0"/>
              <w:autoSpaceDE w:val="0"/>
              <w:autoSpaceDN w:val="0"/>
              <w:adjustRightInd w:val="0"/>
              <w:spacing w:after="0" w:line="240" w:lineRule="auto"/>
              <w:jc w:val="center"/>
              <w:rPr>
                <w:rFonts w:cstheme="minorHAnsi"/>
              </w:rPr>
            </w:pPr>
          </w:p>
        </w:tc>
        <w:tc>
          <w:tcPr>
            <w:tcW w:w="2153" w:type="dxa"/>
            <w:vAlign w:val="center"/>
          </w:tcPr>
          <w:p w14:paraId="48E748BC" w14:textId="77777777" w:rsidR="00E149DC" w:rsidRPr="00CC766D" w:rsidRDefault="00E149DC" w:rsidP="00762812">
            <w:pPr>
              <w:widowControl w:val="0"/>
              <w:autoSpaceDE w:val="0"/>
              <w:autoSpaceDN w:val="0"/>
              <w:adjustRightInd w:val="0"/>
              <w:spacing w:after="0" w:line="240" w:lineRule="auto"/>
              <w:jc w:val="center"/>
              <w:rPr>
                <w:rFonts w:cstheme="minorHAnsi"/>
              </w:rPr>
            </w:pPr>
          </w:p>
        </w:tc>
        <w:tc>
          <w:tcPr>
            <w:tcW w:w="3157" w:type="dxa"/>
            <w:vAlign w:val="center"/>
          </w:tcPr>
          <w:p w14:paraId="6BDE28AA" w14:textId="77777777" w:rsidR="00E149DC" w:rsidRPr="00CC766D" w:rsidRDefault="00E149DC" w:rsidP="00762812">
            <w:pPr>
              <w:widowControl w:val="0"/>
              <w:autoSpaceDE w:val="0"/>
              <w:autoSpaceDN w:val="0"/>
              <w:adjustRightInd w:val="0"/>
              <w:spacing w:after="0" w:line="240" w:lineRule="auto"/>
              <w:jc w:val="center"/>
              <w:rPr>
                <w:rFonts w:cstheme="minorHAnsi"/>
              </w:rPr>
            </w:pPr>
          </w:p>
        </w:tc>
        <w:tc>
          <w:tcPr>
            <w:tcW w:w="1980" w:type="dxa"/>
          </w:tcPr>
          <w:p w14:paraId="44CAEFD4" w14:textId="77777777" w:rsidR="00E149DC" w:rsidRPr="00CC766D" w:rsidRDefault="00E149DC" w:rsidP="00762812">
            <w:pPr>
              <w:widowControl w:val="0"/>
              <w:autoSpaceDE w:val="0"/>
              <w:autoSpaceDN w:val="0"/>
              <w:adjustRightInd w:val="0"/>
              <w:spacing w:after="0" w:line="240" w:lineRule="auto"/>
              <w:jc w:val="center"/>
              <w:rPr>
                <w:rFonts w:cstheme="minorHAnsi"/>
              </w:rPr>
            </w:pPr>
          </w:p>
        </w:tc>
      </w:tr>
      <w:tr w:rsidR="00E149DC" w:rsidRPr="00CC766D" w14:paraId="0B7594D9" w14:textId="77777777" w:rsidTr="00CC3851">
        <w:trPr>
          <w:trHeight w:hRule="exact" w:val="502"/>
        </w:trPr>
        <w:tc>
          <w:tcPr>
            <w:tcW w:w="884" w:type="dxa"/>
            <w:vAlign w:val="center"/>
          </w:tcPr>
          <w:p w14:paraId="3FA87B5A" w14:textId="77777777" w:rsidR="00E149DC" w:rsidRPr="00CC766D" w:rsidRDefault="00E149DC" w:rsidP="00762812">
            <w:pPr>
              <w:widowControl w:val="0"/>
              <w:autoSpaceDE w:val="0"/>
              <w:autoSpaceDN w:val="0"/>
              <w:adjustRightInd w:val="0"/>
              <w:spacing w:after="0" w:line="240" w:lineRule="auto"/>
              <w:jc w:val="center"/>
              <w:rPr>
                <w:rFonts w:cstheme="minorHAnsi"/>
              </w:rPr>
            </w:pPr>
          </w:p>
        </w:tc>
        <w:tc>
          <w:tcPr>
            <w:tcW w:w="1096" w:type="dxa"/>
            <w:vAlign w:val="center"/>
          </w:tcPr>
          <w:p w14:paraId="3D910E3A" w14:textId="77777777" w:rsidR="00E149DC" w:rsidRPr="00CC766D" w:rsidRDefault="00E149DC" w:rsidP="00762812">
            <w:pPr>
              <w:widowControl w:val="0"/>
              <w:autoSpaceDE w:val="0"/>
              <w:autoSpaceDN w:val="0"/>
              <w:adjustRightInd w:val="0"/>
              <w:spacing w:after="0" w:line="240" w:lineRule="auto"/>
              <w:jc w:val="center"/>
              <w:rPr>
                <w:rFonts w:cstheme="minorHAnsi"/>
              </w:rPr>
            </w:pPr>
          </w:p>
        </w:tc>
        <w:tc>
          <w:tcPr>
            <w:tcW w:w="2153" w:type="dxa"/>
            <w:vAlign w:val="center"/>
          </w:tcPr>
          <w:p w14:paraId="00DB9B72" w14:textId="77777777" w:rsidR="00E149DC" w:rsidRPr="00CC766D" w:rsidRDefault="00E149DC" w:rsidP="00762812">
            <w:pPr>
              <w:widowControl w:val="0"/>
              <w:autoSpaceDE w:val="0"/>
              <w:autoSpaceDN w:val="0"/>
              <w:adjustRightInd w:val="0"/>
              <w:spacing w:after="0" w:line="240" w:lineRule="auto"/>
              <w:jc w:val="center"/>
              <w:rPr>
                <w:rFonts w:cstheme="minorHAnsi"/>
              </w:rPr>
            </w:pPr>
          </w:p>
        </w:tc>
        <w:tc>
          <w:tcPr>
            <w:tcW w:w="3157" w:type="dxa"/>
            <w:vAlign w:val="center"/>
          </w:tcPr>
          <w:p w14:paraId="03E705C3" w14:textId="77777777" w:rsidR="00E149DC" w:rsidRPr="00CC766D" w:rsidRDefault="00E149DC" w:rsidP="00762812">
            <w:pPr>
              <w:widowControl w:val="0"/>
              <w:autoSpaceDE w:val="0"/>
              <w:autoSpaceDN w:val="0"/>
              <w:adjustRightInd w:val="0"/>
              <w:spacing w:after="0" w:line="240" w:lineRule="auto"/>
              <w:jc w:val="center"/>
              <w:rPr>
                <w:rFonts w:cstheme="minorHAnsi"/>
              </w:rPr>
            </w:pPr>
          </w:p>
        </w:tc>
        <w:tc>
          <w:tcPr>
            <w:tcW w:w="1980" w:type="dxa"/>
          </w:tcPr>
          <w:p w14:paraId="50D4B6CC" w14:textId="77777777" w:rsidR="00E149DC" w:rsidRPr="00CC766D" w:rsidRDefault="00E149DC" w:rsidP="00762812">
            <w:pPr>
              <w:widowControl w:val="0"/>
              <w:autoSpaceDE w:val="0"/>
              <w:autoSpaceDN w:val="0"/>
              <w:adjustRightInd w:val="0"/>
              <w:spacing w:after="0" w:line="240" w:lineRule="auto"/>
              <w:jc w:val="center"/>
              <w:rPr>
                <w:rFonts w:cstheme="minorHAnsi"/>
              </w:rPr>
            </w:pPr>
          </w:p>
        </w:tc>
      </w:tr>
      <w:tr w:rsidR="00E149DC" w:rsidRPr="00CC766D" w14:paraId="6968A421" w14:textId="77777777" w:rsidTr="00CC3851">
        <w:trPr>
          <w:trHeight w:hRule="exact" w:val="502"/>
        </w:trPr>
        <w:tc>
          <w:tcPr>
            <w:tcW w:w="884" w:type="dxa"/>
            <w:vAlign w:val="center"/>
          </w:tcPr>
          <w:p w14:paraId="38DC102A" w14:textId="77777777" w:rsidR="00E149DC" w:rsidRPr="00CC766D" w:rsidRDefault="00E149DC" w:rsidP="00762812">
            <w:pPr>
              <w:widowControl w:val="0"/>
              <w:autoSpaceDE w:val="0"/>
              <w:autoSpaceDN w:val="0"/>
              <w:adjustRightInd w:val="0"/>
              <w:spacing w:after="0" w:line="240" w:lineRule="auto"/>
              <w:rPr>
                <w:rFonts w:cstheme="minorHAnsi"/>
              </w:rPr>
            </w:pPr>
          </w:p>
        </w:tc>
        <w:tc>
          <w:tcPr>
            <w:tcW w:w="1096" w:type="dxa"/>
            <w:vAlign w:val="center"/>
          </w:tcPr>
          <w:p w14:paraId="6D64F219" w14:textId="77777777" w:rsidR="00E149DC" w:rsidRPr="00CC766D" w:rsidRDefault="00E149DC" w:rsidP="00762812">
            <w:pPr>
              <w:widowControl w:val="0"/>
              <w:autoSpaceDE w:val="0"/>
              <w:autoSpaceDN w:val="0"/>
              <w:adjustRightInd w:val="0"/>
              <w:spacing w:after="0" w:line="240" w:lineRule="auto"/>
              <w:jc w:val="center"/>
              <w:rPr>
                <w:rFonts w:cstheme="minorHAnsi"/>
              </w:rPr>
            </w:pPr>
          </w:p>
        </w:tc>
        <w:tc>
          <w:tcPr>
            <w:tcW w:w="2153" w:type="dxa"/>
            <w:vAlign w:val="center"/>
          </w:tcPr>
          <w:p w14:paraId="54A896ED" w14:textId="77777777" w:rsidR="00E149DC" w:rsidRPr="00CC766D" w:rsidRDefault="00E149DC" w:rsidP="00762812">
            <w:pPr>
              <w:widowControl w:val="0"/>
              <w:autoSpaceDE w:val="0"/>
              <w:autoSpaceDN w:val="0"/>
              <w:adjustRightInd w:val="0"/>
              <w:spacing w:after="0" w:line="240" w:lineRule="auto"/>
              <w:jc w:val="center"/>
              <w:rPr>
                <w:rFonts w:cstheme="minorHAnsi"/>
              </w:rPr>
            </w:pPr>
          </w:p>
        </w:tc>
        <w:tc>
          <w:tcPr>
            <w:tcW w:w="3157" w:type="dxa"/>
            <w:vAlign w:val="center"/>
          </w:tcPr>
          <w:p w14:paraId="62B2E706" w14:textId="77777777" w:rsidR="00E149DC" w:rsidRPr="00CC766D" w:rsidRDefault="00E149DC" w:rsidP="00762812">
            <w:pPr>
              <w:widowControl w:val="0"/>
              <w:autoSpaceDE w:val="0"/>
              <w:autoSpaceDN w:val="0"/>
              <w:adjustRightInd w:val="0"/>
              <w:spacing w:after="0" w:line="240" w:lineRule="auto"/>
              <w:jc w:val="center"/>
              <w:rPr>
                <w:rFonts w:cstheme="minorHAnsi"/>
              </w:rPr>
            </w:pPr>
          </w:p>
        </w:tc>
        <w:tc>
          <w:tcPr>
            <w:tcW w:w="1980" w:type="dxa"/>
          </w:tcPr>
          <w:p w14:paraId="0455C4B9" w14:textId="77777777" w:rsidR="00E149DC" w:rsidRPr="00CC766D" w:rsidRDefault="00E149DC" w:rsidP="00762812">
            <w:pPr>
              <w:widowControl w:val="0"/>
              <w:autoSpaceDE w:val="0"/>
              <w:autoSpaceDN w:val="0"/>
              <w:adjustRightInd w:val="0"/>
              <w:spacing w:after="0" w:line="240" w:lineRule="auto"/>
              <w:jc w:val="center"/>
              <w:rPr>
                <w:rFonts w:cstheme="minorHAnsi"/>
              </w:rPr>
            </w:pPr>
          </w:p>
        </w:tc>
      </w:tr>
    </w:tbl>
    <w:p w14:paraId="5382AF27" w14:textId="5255B93A" w:rsidR="00DA4FAB" w:rsidRPr="00CC766D" w:rsidRDefault="00497E2C" w:rsidP="00D8016D">
      <w:pPr>
        <w:spacing w:before="360" w:after="360"/>
        <w:rPr>
          <w:rFonts w:cstheme="minorHAnsi"/>
          <w:b/>
          <w:color w:val="17365D" w:themeColor="text2" w:themeShade="BF"/>
          <w:sz w:val="28"/>
          <w:szCs w:val="28"/>
          <w:u w:val="single"/>
          <w:lang w:val="en-GB"/>
        </w:rPr>
      </w:pPr>
      <w:r w:rsidRPr="00CC766D">
        <w:rPr>
          <w:rFonts w:cstheme="minorHAnsi"/>
          <w:b/>
          <w:color w:val="17365D" w:themeColor="text2" w:themeShade="BF"/>
          <w:sz w:val="28"/>
          <w:szCs w:val="28"/>
          <w:u w:val="single"/>
          <w:lang w:val="en-GB"/>
        </w:rPr>
        <w:t>LIST OF ABBREVIATIONS</w:t>
      </w:r>
    </w:p>
    <w:tbl>
      <w:tblPr>
        <w:tblW w:w="4840" w:type="pct"/>
        <w:tblInd w:w="10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4A0" w:firstRow="1" w:lastRow="0" w:firstColumn="1" w:lastColumn="0" w:noHBand="0" w:noVBand="1"/>
      </w:tblPr>
      <w:tblGrid>
        <w:gridCol w:w="886"/>
        <w:gridCol w:w="2188"/>
        <w:gridCol w:w="6196"/>
      </w:tblGrid>
      <w:tr w:rsidR="00C25695" w:rsidRPr="00CC766D" w14:paraId="5F44260F" w14:textId="77777777" w:rsidTr="00E34C55">
        <w:trPr>
          <w:trHeight w:val="944"/>
        </w:trPr>
        <w:tc>
          <w:tcPr>
            <w:tcW w:w="478" w:type="pct"/>
            <w:shd w:val="clear" w:color="auto" w:fill="D9D9D9" w:themeFill="background1" w:themeFillShade="D9"/>
            <w:noWrap/>
            <w:vAlign w:val="center"/>
            <w:hideMark/>
          </w:tcPr>
          <w:p w14:paraId="7696C269" w14:textId="77777777" w:rsidR="00C25695" w:rsidRPr="00CC766D" w:rsidRDefault="00C25695" w:rsidP="00762812">
            <w:pPr>
              <w:spacing w:after="0"/>
              <w:jc w:val="center"/>
              <w:rPr>
                <w:rFonts w:cstheme="minorHAnsi"/>
                <w:b/>
                <w:bCs/>
              </w:rPr>
            </w:pPr>
            <w:r w:rsidRPr="00CC766D">
              <w:rPr>
                <w:rFonts w:cstheme="minorHAnsi"/>
                <w:b/>
                <w:bCs/>
              </w:rPr>
              <w:t>Index</w:t>
            </w:r>
          </w:p>
        </w:tc>
        <w:tc>
          <w:tcPr>
            <w:tcW w:w="1180" w:type="pct"/>
            <w:shd w:val="clear" w:color="auto" w:fill="D9D9D9" w:themeFill="background1" w:themeFillShade="D9"/>
            <w:noWrap/>
            <w:vAlign w:val="center"/>
            <w:hideMark/>
          </w:tcPr>
          <w:p w14:paraId="10AD360D" w14:textId="77777777" w:rsidR="00C25695" w:rsidRPr="00CC766D" w:rsidRDefault="00C25695" w:rsidP="00762812">
            <w:pPr>
              <w:spacing w:after="0"/>
              <w:jc w:val="center"/>
              <w:rPr>
                <w:rFonts w:cstheme="minorHAnsi"/>
                <w:b/>
                <w:bCs/>
              </w:rPr>
            </w:pPr>
            <w:r w:rsidRPr="00CC766D">
              <w:rPr>
                <w:rFonts w:cstheme="minorHAnsi"/>
                <w:b/>
                <w:bCs/>
                <w:lang w:val="en-GB"/>
              </w:rPr>
              <w:t>Abbreviation</w:t>
            </w:r>
          </w:p>
        </w:tc>
        <w:tc>
          <w:tcPr>
            <w:tcW w:w="3342" w:type="pct"/>
            <w:shd w:val="clear" w:color="auto" w:fill="D9D9D9" w:themeFill="background1" w:themeFillShade="D9"/>
            <w:noWrap/>
            <w:vAlign w:val="center"/>
            <w:hideMark/>
          </w:tcPr>
          <w:p w14:paraId="5FFF4698" w14:textId="77777777" w:rsidR="00C25695" w:rsidRPr="00CC766D" w:rsidRDefault="00C25695" w:rsidP="00762812">
            <w:pPr>
              <w:spacing w:after="0"/>
              <w:rPr>
                <w:rFonts w:cstheme="minorHAnsi"/>
                <w:b/>
                <w:bCs/>
              </w:rPr>
            </w:pPr>
            <w:r w:rsidRPr="00CC766D">
              <w:rPr>
                <w:rFonts w:cstheme="minorHAnsi"/>
                <w:b/>
                <w:bCs/>
              </w:rPr>
              <w:t>Stands For</w:t>
            </w:r>
          </w:p>
        </w:tc>
      </w:tr>
      <w:tr w:rsidR="00C25695" w:rsidRPr="00CC766D" w14:paraId="0D35E93B" w14:textId="77777777" w:rsidTr="00E34C55">
        <w:trPr>
          <w:trHeight w:val="492"/>
        </w:trPr>
        <w:tc>
          <w:tcPr>
            <w:tcW w:w="478" w:type="pct"/>
            <w:shd w:val="clear" w:color="auto" w:fill="auto"/>
            <w:noWrap/>
            <w:vAlign w:val="bottom"/>
          </w:tcPr>
          <w:p w14:paraId="5474FC6B" w14:textId="77777777" w:rsidR="00C25695" w:rsidRPr="00CC766D" w:rsidRDefault="00C25695" w:rsidP="00762812">
            <w:pPr>
              <w:spacing w:after="0"/>
              <w:jc w:val="center"/>
              <w:rPr>
                <w:rFonts w:cstheme="minorHAnsi"/>
                <w:color w:val="000000"/>
              </w:rPr>
            </w:pPr>
            <w:r w:rsidRPr="00CC766D">
              <w:rPr>
                <w:rFonts w:cstheme="minorHAnsi"/>
                <w:color w:val="000000"/>
              </w:rPr>
              <w:t>I</w:t>
            </w:r>
          </w:p>
        </w:tc>
        <w:tc>
          <w:tcPr>
            <w:tcW w:w="1180" w:type="pct"/>
            <w:shd w:val="clear" w:color="auto" w:fill="auto"/>
            <w:vAlign w:val="center"/>
          </w:tcPr>
          <w:p w14:paraId="27046F16" w14:textId="77777777" w:rsidR="00C25695" w:rsidRPr="00CC766D" w:rsidRDefault="00C25695" w:rsidP="00762812">
            <w:pPr>
              <w:spacing w:after="0"/>
              <w:rPr>
                <w:rFonts w:cstheme="minorHAnsi"/>
                <w:color w:val="000000"/>
                <w:lang w:val="en-GB"/>
              </w:rPr>
            </w:pPr>
            <w:r w:rsidRPr="00CC766D">
              <w:rPr>
                <w:rFonts w:cstheme="minorHAnsi"/>
                <w:color w:val="000000"/>
                <w:lang w:val="en-GB"/>
              </w:rPr>
              <w:t>IT</w:t>
            </w:r>
          </w:p>
        </w:tc>
        <w:tc>
          <w:tcPr>
            <w:tcW w:w="3342" w:type="pct"/>
            <w:shd w:val="clear" w:color="auto" w:fill="auto"/>
            <w:vAlign w:val="center"/>
          </w:tcPr>
          <w:p w14:paraId="70266D24" w14:textId="77777777" w:rsidR="00C25695" w:rsidRPr="00CC766D" w:rsidRDefault="00C25695" w:rsidP="00762812">
            <w:pPr>
              <w:spacing w:after="0"/>
              <w:rPr>
                <w:rFonts w:cstheme="minorHAnsi"/>
                <w:color w:val="000000"/>
              </w:rPr>
            </w:pPr>
            <w:r w:rsidRPr="00CC766D">
              <w:rPr>
                <w:rFonts w:cstheme="minorHAnsi"/>
                <w:color w:val="000000"/>
              </w:rPr>
              <w:t>Information Technology</w:t>
            </w:r>
          </w:p>
        </w:tc>
      </w:tr>
      <w:tr w:rsidR="00C25695" w:rsidRPr="00CC766D" w14:paraId="0FC41933" w14:textId="77777777" w:rsidTr="00E34C55">
        <w:trPr>
          <w:trHeight w:val="492"/>
        </w:trPr>
        <w:tc>
          <w:tcPr>
            <w:tcW w:w="478" w:type="pct"/>
            <w:shd w:val="clear" w:color="auto" w:fill="auto"/>
            <w:noWrap/>
            <w:vAlign w:val="bottom"/>
          </w:tcPr>
          <w:p w14:paraId="68412651" w14:textId="77777777" w:rsidR="00C25695" w:rsidRPr="00CC766D" w:rsidRDefault="00C25695" w:rsidP="00762812">
            <w:pPr>
              <w:spacing w:after="0"/>
              <w:jc w:val="center"/>
              <w:rPr>
                <w:rFonts w:cstheme="minorHAnsi"/>
                <w:color w:val="000000"/>
              </w:rPr>
            </w:pPr>
            <w:r w:rsidRPr="00CC766D">
              <w:rPr>
                <w:rFonts w:cstheme="minorHAnsi"/>
                <w:color w:val="000000"/>
              </w:rPr>
              <w:t>2</w:t>
            </w:r>
          </w:p>
        </w:tc>
        <w:tc>
          <w:tcPr>
            <w:tcW w:w="1180" w:type="pct"/>
            <w:shd w:val="clear" w:color="auto" w:fill="auto"/>
            <w:vAlign w:val="center"/>
          </w:tcPr>
          <w:p w14:paraId="2667DFDF" w14:textId="77777777" w:rsidR="00C25695" w:rsidRPr="00CC766D" w:rsidRDefault="00C25695" w:rsidP="00762812">
            <w:pPr>
              <w:spacing w:after="0"/>
              <w:rPr>
                <w:rFonts w:cstheme="minorHAnsi"/>
                <w:color w:val="000000"/>
                <w:lang w:val="en-GB"/>
              </w:rPr>
            </w:pPr>
            <w:r w:rsidRPr="00CC766D">
              <w:rPr>
                <w:rFonts w:cstheme="minorHAnsi"/>
                <w:color w:val="000000"/>
                <w:lang w:val="en-GB"/>
              </w:rPr>
              <w:t xml:space="preserve">SLA </w:t>
            </w:r>
          </w:p>
        </w:tc>
        <w:tc>
          <w:tcPr>
            <w:tcW w:w="3342" w:type="pct"/>
            <w:shd w:val="clear" w:color="auto" w:fill="auto"/>
            <w:vAlign w:val="center"/>
          </w:tcPr>
          <w:p w14:paraId="7A043DCF" w14:textId="77777777" w:rsidR="00C25695" w:rsidRPr="00CC766D" w:rsidRDefault="00C25695" w:rsidP="00762812">
            <w:pPr>
              <w:spacing w:after="0"/>
              <w:rPr>
                <w:rFonts w:cstheme="minorHAnsi"/>
                <w:color w:val="000000"/>
              </w:rPr>
            </w:pPr>
            <w:r w:rsidRPr="00CC766D">
              <w:rPr>
                <w:rFonts w:cstheme="minorHAnsi"/>
                <w:color w:val="000000"/>
                <w:lang w:val="en-GB"/>
              </w:rPr>
              <w:t>Service Level Agreement</w:t>
            </w:r>
          </w:p>
        </w:tc>
      </w:tr>
      <w:tr w:rsidR="00C25695" w:rsidRPr="00CC766D" w14:paraId="42C14C1A" w14:textId="77777777" w:rsidTr="00E34C55">
        <w:trPr>
          <w:trHeight w:val="492"/>
        </w:trPr>
        <w:tc>
          <w:tcPr>
            <w:tcW w:w="478" w:type="pct"/>
            <w:shd w:val="clear" w:color="auto" w:fill="auto"/>
            <w:noWrap/>
            <w:vAlign w:val="bottom"/>
          </w:tcPr>
          <w:p w14:paraId="71077BB0" w14:textId="77777777" w:rsidR="00C25695" w:rsidRPr="00CC766D" w:rsidRDefault="00C25695" w:rsidP="00762812">
            <w:pPr>
              <w:spacing w:after="0"/>
              <w:jc w:val="center"/>
              <w:rPr>
                <w:rFonts w:cstheme="minorHAnsi"/>
                <w:color w:val="000000"/>
              </w:rPr>
            </w:pPr>
            <w:r w:rsidRPr="00CC766D">
              <w:rPr>
                <w:rFonts w:cstheme="minorHAnsi"/>
                <w:color w:val="000000"/>
              </w:rPr>
              <w:t>3</w:t>
            </w:r>
          </w:p>
        </w:tc>
        <w:tc>
          <w:tcPr>
            <w:tcW w:w="1180" w:type="pct"/>
            <w:shd w:val="clear" w:color="auto" w:fill="auto"/>
            <w:vAlign w:val="center"/>
          </w:tcPr>
          <w:p w14:paraId="4720F7B0" w14:textId="77777777" w:rsidR="00C25695" w:rsidRPr="00CC766D" w:rsidRDefault="00C25695" w:rsidP="00762812">
            <w:pPr>
              <w:spacing w:after="0"/>
              <w:rPr>
                <w:rFonts w:cstheme="minorHAnsi"/>
                <w:color w:val="000000"/>
                <w:lang w:val="en-GB"/>
              </w:rPr>
            </w:pPr>
            <w:r w:rsidRPr="00CC766D">
              <w:rPr>
                <w:rFonts w:cstheme="minorHAnsi"/>
                <w:color w:val="000000"/>
                <w:lang w:val="en-GB"/>
              </w:rPr>
              <w:t>IOT</w:t>
            </w:r>
          </w:p>
        </w:tc>
        <w:tc>
          <w:tcPr>
            <w:tcW w:w="3342" w:type="pct"/>
            <w:shd w:val="clear" w:color="auto" w:fill="auto"/>
            <w:vAlign w:val="center"/>
          </w:tcPr>
          <w:p w14:paraId="56CAF261" w14:textId="77777777" w:rsidR="00C25695" w:rsidRPr="00CC766D" w:rsidRDefault="00C25695" w:rsidP="00762812">
            <w:pPr>
              <w:spacing w:after="0"/>
              <w:rPr>
                <w:rFonts w:cstheme="minorHAnsi"/>
                <w:color w:val="000000"/>
              </w:rPr>
            </w:pPr>
            <w:r w:rsidRPr="00CC766D">
              <w:rPr>
                <w:rFonts w:cstheme="minorHAnsi"/>
                <w:color w:val="000000"/>
              </w:rPr>
              <w:t>Internet of things</w:t>
            </w:r>
          </w:p>
        </w:tc>
      </w:tr>
      <w:tr w:rsidR="00C25695" w:rsidRPr="00CC766D" w14:paraId="1C7C583B" w14:textId="77777777" w:rsidTr="00E34C55">
        <w:trPr>
          <w:trHeight w:val="492"/>
        </w:trPr>
        <w:tc>
          <w:tcPr>
            <w:tcW w:w="478" w:type="pct"/>
            <w:shd w:val="clear" w:color="auto" w:fill="auto"/>
            <w:noWrap/>
            <w:vAlign w:val="bottom"/>
          </w:tcPr>
          <w:p w14:paraId="0C916B9F" w14:textId="77777777" w:rsidR="00C25695" w:rsidRPr="00CC766D" w:rsidRDefault="00C25695" w:rsidP="00762812">
            <w:pPr>
              <w:spacing w:after="0"/>
              <w:jc w:val="center"/>
              <w:rPr>
                <w:rFonts w:cstheme="minorHAnsi"/>
                <w:color w:val="000000"/>
              </w:rPr>
            </w:pPr>
            <w:r w:rsidRPr="00CC766D">
              <w:rPr>
                <w:rFonts w:cstheme="minorHAnsi"/>
                <w:color w:val="000000"/>
              </w:rPr>
              <w:t>4</w:t>
            </w:r>
          </w:p>
        </w:tc>
        <w:tc>
          <w:tcPr>
            <w:tcW w:w="1180" w:type="pct"/>
            <w:shd w:val="clear" w:color="auto" w:fill="auto"/>
            <w:vAlign w:val="center"/>
          </w:tcPr>
          <w:p w14:paraId="41DA7500" w14:textId="77777777" w:rsidR="00C25695" w:rsidRPr="00CC766D" w:rsidRDefault="00C25695" w:rsidP="00762812">
            <w:pPr>
              <w:spacing w:after="0"/>
              <w:rPr>
                <w:rFonts w:cstheme="minorHAnsi"/>
                <w:color w:val="000000"/>
                <w:lang w:val="en-GB"/>
              </w:rPr>
            </w:pPr>
            <w:r w:rsidRPr="00CC766D">
              <w:rPr>
                <w:rFonts w:cstheme="minorHAnsi"/>
                <w:color w:val="000000"/>
                <w:lang w:val="en-GB"/>
              </w:rPr>
              <w:t>IAS</w:t>
            </w:r>
          </w:p>
        </w:tc>
        <w:tc>
          <w:tcPr>
            <w:tcW w:w="3342" w:type="pct"/>
            <w:shd w:val="clear" w:color="auto" w:fill="auto"/>
            <w:vAlign w:val="center"/>
          </w:tcPr>
          <w:p w14:paraId="74C74A5A" w14:textId="77777777" w:rsidR="00C25695" w:rsidRPr="00CC766D" w:rsidRDefault="00C25695" w:rsidP="00762812">
            <w:pPr>
              <w:spacing w:after="0"/>
              <w:rPr>
                <w:rFonts w:cstheme="minorHAnsi"/>
                <w:color w:val="000000"/>
              </w:rPr>
            </w:pPr>
            <w:r w:rsidRPr="00CC766D">
              <w:rPr>
                <w:rFonts w:cstheme="minorHAnsi"/>
                <w:color w:val="000000"/>
              </w:rPr>
              <w:t>International Accounting Standards</w:t>
            </w:r>
          </w:p>
        </w:tc>
      </w:tr>
      <w:tr w:rsidR="00C25695" w:rsidRPr="00CC766D" w14:paraId="047A131D" w14:textId="77777777" w:rsidTr="00E34C55">
        <w:trPr>
          <w:trHeight w:val="492"/>
        </w:trPr>
        <w:tc>
          <w:tcPr>
            <w:tcW w:w="478" w:type="pct"/>
            <w:shd w:val="clear" w:color="auto" w:fill="auto"/>
            <w:noWrap/>
            <w:vAlign w:val="bottom"/>
          </w:tcPr>
          <w:p w14:paraId="69519AE2" w14:textId="77777777" w:rsidR="00C25695" w:rsidRPr="00CC766D" w:rsidRDefault="00C25695" w:rsidP="00762812">
            <w:pPr>
              <w:spacing w:after="0"/>
              <w:jc w:val="center"/>
              <w:rPr>
                <w:rFonts w:cstheme="minorHAnsi"/>
                <w:color w:val="000000"/>
              </w:rPr>
            </w:pPr>
            <w:r w:rsidRPr="00CC766D">
              <w:rPr>
                <w:rFonts w:cstheme="minorHAnsi"/>
                <w:color w:val="000000"/>
              </w:rPr>
              <w:t xml:space="preserve">5 </w:t>
            </w:r>
          </w:p>
        </w:tc>
        <w:tc>
          <w:tcPr>
            <w:tcW w:w="1180" w:type="pct"/>
            <w:shd w:val="clear" w:color="auto" w:fill="auto"/>
            <w:vAlign w:val="center"/>
          </w:tcPr>
          <w:p w14:paraId="7AAFCCEE" w14:textId="77777777" w:rsidR="00C25695" w:rsidRPr="00CC766D" w:rsidRDefault="00C25695" w:rsidP="00762812">
            <w:pPr>
              <w:spacing w:after="0"/>
              <w:rPr>
                <w:rFonts w:cstheme="minorHAnsi"/>
                <w:color w:val="000000"/>
                <w:lang w:val="en-GB"/>
              </w:rPr>
            </w:pPr>
            <w:r w:rsidRPr="00CC766D">
              <w:rPr>
                <w:rFonts w:cstheme="minorHAnsi"/>
                <w:color w:val="000000"/>
                <w:lang w:val="en-GB"/>
              </w:rPr>
              <w:t>FDP</w:t>
            </w:r>
          </w:p>
        </w:tc>
        <w:tc>
          <w:tcPr>
            <w:tcW w:w="3342" w:type="pct"/>
            <w:shd w:val="clear" w:color="auto" w:fill="auto"/>
            <w:vAlign w:val="center"/>
          </w:tcPr>
          <w:p w14:paraId="4555B7D4" w14:textId="77777777" w:rsidR="00C25695" w:rsidRPr="00CC766D" w:rsidRDefault="00C25695" w:rsidP="00762812">
            <w:pPr>
              <w:spacing w:after="0"/>
              <w:rPr>
                <w:rFonts w:cstheme="minorHAnsi"/>
                <w:color w:val="000000"/>
              </w:rPr>
            </w:pPr>
            <w:r w:rsidRPr="00CC766D">
              <w:rPr>
                <w:rFonts w:cstheme="minorHAnsi"/>
                <w:color w:val="000000"/>
              </w:rPr>
              <w:t>Finance Department</w:t>
            </w:r>
          </w:p>
        </w:tc>
      </w:tr>
      <w:tr w:rsidR="00C25695" w:rsidRPr="00CC766D" w14:paraId="44BED048" w14:textId="77777777" w:rsidTr="00E34C55">
        <w:trPr>
          <w:trHeight w:val="492"/>
        </w:trPr>
        <w:tc>
          <w:tcPr>
            <w:tcW w:w="478" w:type="pct"/>
            <w:shd w:val="clear" w:color="auto" w:fill="auto"/>
            <w:noWrap/>
            <w:vAlign w:val="bottom"/>
          </w:tcPr>
          <w:p w14:paraId="5A3C03DE" w14:textId="77777777" w:rsidR="00C25695" w:rsidRPr="00CC766D" w:rsidRDefault="00C25695" w:rsidP="00762812">
            <w:pPr>
              <w:spacing w:after="0"/>
              <w:jc w:val="center"/>
              <w:rPr>
                <w:rFonts w:cstheme="minorHAnsi"/>
                <w:color w:val="000000"/>
              </w:rPr>
            </w:pPr>
            <w:r w:rsidRPr="00CC766D">
              <w:rPr>
                <w:rFonts w:cstheme="minorHAnsi"/>
                <w:color w:val="000000"/>
              </w:rPr>
              <w:t>6</w:t>
            </w:r>
          </w:p>
        </w:tc>
        <w:tc>
          <w:tcPr>
            <w:tcW w:w="1180" w:type="pct"/>
            <w:shd w:val="clear" w:color="auto" w:fill="auto"/>
            <w:vAlign w:val="center"/>
          </w:tcPr>
          <w:p w14:paraId="4B6D4EAA" w14:textId="77777777" w:rsidR="00C25695" w:rsidRPr="00CC766D" w:rsidRDefault="00C25695" w:rsidP="00762812">
            <w:pPr>
              <w:spacing w:after="0"/>
              <w:rPr>
                <w:rFonts w:cstheme="minorHAnsi"/>
                <w:color w:val="000000"/>
                <w:lang w:val="en-GB"/>
              </w:rPr>
            </w:pPr>
            <w:r w:rsidRPr="00CC766D">
              <w:rPr>
                <w:rFonts w:cstheme="minorHAnsi"/>
                <w:color w:val="000000"/>
                <w:lang w:val="en-GB"/>
              </w:rPr>
              <w:t xml:space="preserve">ITSM </w:t>
            </w:r>
          </w:p>
        </w:tc>
        <w:tc>
          <w:tcPr>
            <w:tcW w:w="3342" w:type="pct"/>
            <w:shd w:val="clear" w:color="auto" w:fill="auto"/>
            <w:vAlign w:val="center"/>
          </w:tcPr>
          <w:p w14:paraId="3B6FA2A1" w14:textId="77777777" w:rsidR="00C25695" w:rsidRPr="00CC766D" w:rsidRDefault="00C25695" w:rsidP="00762812">
            <w:pPr>
              <w:spacing w:after="0"/>
              <w:rPr>
                <w:rFonts w:cstheme="minorHAnsi"/>
                <w:color w:val="000000"/>
              </w:rPr>
            </w:pPr>
            <w:r w:rsidRPr="00CC766D">
              <w:rPr>
                <w:rFonts w:cstheme="minorHAnsi"/>
                <w:color w:val="000000"/>
              </w:rPr>
              <w:t>Information Technology Service Management</w:t>
            </w:r>
          </w:p>
        </w:tc>
      </w:tr>
      <w:tr w:rsidR="00C25695" w:rsidRPr="00CC766D" w14:paraId="36200580" w14:textId="77777777" w:rsidTr="00E34C55">
        <w:trPr>
          <w:trHeight w:val="492"/>
        </w:trPr>
        <w:tc>
          <w:tcPr>
            <w:tcW w:w="478" w:type="pct"/>
            <w:shd w:val="clear" w:color="auto" w:fill="auto"/>
            <w:noWrap/>
            <w:vAlign w:val="bottom"/>
          </w:tcPr>
          <w:p w14:paraId="6749332B" w14:textId="77777777" w:rsidR="00C25695" w:rsidRPr="00CC766D" w:rsidRDefault="00C25695" w:rsidP="00762812">
            <w:pPr>
              <w:spacing w:after="0"/>
              <w:jc w:val="center"/>
              <w:rPr>
                <w:rFonts w:cstheme="minorHAnsi"/>
                <w:color w:val="000000"/>
              </w:rPr>
            </w:pPr>
            <w:r w:rsidRPr="00CC766D">
              <w:rPr>
                <w:rFonts w:cstheme="minorHAnsi"/>
                <w:color w:val="000000"/>
              </w:rPr>
              <w:t>7</w:t>
            </w:r>
          </w:p>
        </w:tc>
        <w:tc>
          <w:tcPr>
            <w:tcW w:w="1180" w:type="pct"/>
            <w:shd w:val="clear" w:color="auto" w:fill="auto"/>
            <w:vAlign w:val="center"/>
          </w:tcPr>
          <w:p w14:paraId="7E3CF0BA" w14:textId="77777777" w:rsidR="00C25695" w:rsidRPr="00CC766D" w:rsidRDefault="00C25695" w:rsidP="00762812">
            <w:pPr>
              <w:spacing w:after="0"/>
              <w:rPr>
                <w:rFonts w:cstheme="minorHAnsi"/>
                <w:color w:val="000000"/>
                <w:lang w:val="en-GB"/>
              </w:rPr>
            </w:pPr>
            <w:r w:rsidRPr="00CC766D">
              <w:rPr>
                <w:rFonts w:cstheme="minorHAnsi"/>
                <w:color w:val="000000"/>
                <w:lang w:val="en-GB"/>
              </w:rPr>
              <w:t>NDA</w:t>
            </w:r>
          </w:p>
        </w:tc>
        <w:tc>
          <w:tcPr>
            <w:tcW w:w="3342" w:type="pct"/>
            <w:shd w:val="clear" w:color="auto" w:fill="auto"/>
            <w:vAlign w:val="center"/>
          </w:tcPr>
          <w:p w14:paraId="02EC164C" w14:textId="77777777" w:rsidR="00C25695" w:rsidRPr="00CC766D" w:rsidRDefault="00C25695" w:rsidP="00762812">
            <w:pPr>
              <w:spacing w:after="0"/>
              <w:rPr>
                <w:rFonts w:cstheme="minorHAnsi"/>
                <w:color w:val="000000"/>
              </w:rPr>
            </w:pPr>
            <w:r w:rsidRPr="00CC766D">
              <w:rPr>
                <w:rFonts w:cstheme="minorHAnsi"/>
                <w:color w:val="000000"/>
              </w:rPr>
              <w:t>Non-Disclosure Agreement</w:t>
            </w:r>
          </w:p>
        </w:tc>
      </w:tr>
    </w:tbl>
    <w:p w14:paraId="4A7A343D" w14:textId="5FC4978B" w:rsidR="00E34C55" w:rsidRPr="00CC766D" w:rsidRDefault="00E34C55" w:rsidP="00E34C55">
      <w:pPr>
        <w:pStyle w:val="TOCHeading"/>
        <w:jc w:val="left"/>
        <w:rPr>
          <w:rFonts w:asciiTheme="minorHAnsi" w:hAnsiTheme="minorHAnsi" w:cstheme="minorHAnsi"/>
          <w:b w:val="0"/>
          <w:bCs/>
          <w:color w:val="auto"/>
          <w:u w:val="none"/>
        </w:rPr>
      </w:pPr>
      <w:bookmarkStart w:id="1" w:name="_Hlk263918"/>
    </w:p>
    <w:p w14:paraId="13F69B3F" w14:textId="76AE7B01" w:rsidR="00E34C55" w:rsidRPr="00CC766D" w:rsidRDefault="00E34C55" w:rsidP="00E34C55">
      <w:pPr>
        <w:rPr>
          <w:rFonts w:cstheme="minorHAnsi"/>
        </w:rPr>
      </w:pPr>
    </w:p>
    <w:p w14:paraId="1EB1BB45" w14:textId="77777777" w:rsidR="00E34C55" w:rsidRPr="00CC766D" w:rsidRDefault="00E34C55" w:rsidP="00E34C55">
      <w:pPr>
        <w:rPr>
          <w:rFonts w:cstheme="minorHAnsi"/>
        </w:rPr>
      </w:pPr>
    </w:p>
    <w:p w14:paraId="27ED17B7" w14:textId="469EB7D6" w:rsidR="00D8016D" w:rsidRPr="00CC766D" w:rsidRDefault="00E34C55" w:rsidP="00E34C55">
      <w:pPr>
        <w:pStyle w:val="TOCHeading"/>
        <w:jc w:val="left"/>
        <w:rPr>
          <w:rFonts w:asciiTheme="minorHAnsi" w:hAnsiTheme="minorHAnsi" w:cstheme="minorHAnsi"/>
          <w:b w:val="0"/>
          <w:bCs/>
          <w:color w:val="auto"/>
          <w:sz w:val="24"/>
          <w:szCs w:val="24"/>
          <w:u w:val="none"/>
        </w:rPr>
      </w:pPr>
      <w:r w:rsidRPr="00CC766D">
        <w:rPr>
          <w:rFonts w:asciiTheme="minorHAnsi" w:hAnsiTheme="minorHAnsi" w:cstheme="minorHAnsi"/>
          <w:b w:val="0"/>
          <w:bCs/>
          <w:color w:val="auto"/>
          <w:sz w:val="24"/>
          <w:szCs w:val="24"/>
          <w:u w:val="none"/>
        </w:rPr>
        <w:lastRenderedPageBreak/>
        <w:t>Risk assessment</w:t>
      </w:r>
    </w:p>
    <w:tbl>
      <w:tblPr>
        <w:tblpPr w:leftFromText="180" w:rightFromText="180" w:vertAnchor="text" w:horzAnchor="margin" w:tblpY="241"/>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30"/>
        <w:gridCol w:w="1029"/>
        <w:gridCol w:w="1183"/>
        <w:gridCol w:w="2535"/>
        <w:gridCol w:w="1898"/>
        <w:gridCol w:w="1890"/>
      </w:tblGrid>
      <w:tr w:rsidR="00E34C55" w:rsidRPr="00CC766D" w14:paraId="5A43F1F4" w14:textId="77777777" w:rsidTr="00B1301B">
        <w:trPr>
          <w:trHeight w:hRule="exact" w:val="549"/>
        </w:trPr>
        <w:tc>
          <w:tcPr>
            <w:tcW w:w="830" w:type="dxa"/>
            <w:shd w:val="clear" w:color="auto" w:fill="D9D9D9" w:themeFill="background1" w:themeFillShade="D9"/>
            <w:vAlign w:val="center"/>
          </w:tcPr>
          <w:bookmarkEnd w:id="1"/>
          <w:p w14:paraId="3C6CB168" w14:textId="77777777" w:rsidR="00E34C55" w:rsidRPr="00CC766D" w:rsidRDefault="00E34C55" w:rsidP="00E34C55">
            <w:pPr>
              <w:widowControl w:val="0"/>
              <w:autoSpaceDE w:val="0"/>
              <w:autoSpaceDN w:val="0"/>
              <w:adjustRightInd w:val="0"/>
              <w:spacing w:before="60" w:after="0" w:line="240" w:lineRule="auto"/>
              <w:ind w:left="102"/>
              <w:jc w:val="center"/>
              <w:rPr>
                <w:rFonts w:cstheme="minorHAnsi"/>
                <w:b/>
              </w:rPr>
            </w:pPr>
            <w:r w:rsidRPr="00CC766D">
              <w:rPr>
                <w:rFonts w:cstheme="minorHAnsi"/>
                <w:b/>
              </w:rPr>
              <w:t>Asset</w:t>
            </w:r>
          </w:p>
        </w:tc>
        <w:tc>
          <w:tcPr>
            <w:tcW w:w="1029" w:type="dxa"/>
            <w:shd w:val="clear" w:color="auto" w:fill="D9D9D9" w:themeFill="background1" w:themeFillShade="D9"/>
            <w:vAlign w:val="center"/>
          </w:tcPr>
          <w:p w14:paraId="30DEC8D6" w14:textId="77777777" w:rsidR="00E34C55" w:rsidRPr="00CC766D" w:rsidRDefault="00E34C55" w:rsidP="00E34C55">
            <w:pPr>
              <w:widowControl w:val="0"/>
              <w:autoSpaceDE w:val="0"/>
              <w:autoSpaceDN w:val="0"/>
              <w:adjustRightInd w:val="0"/>
              <w:spacing w:before="60" w:after="0" w:line="240" w:lineRule="auto"/>
              <w:ind w:left="102"/>
              <w:rPr>
                <w:rFonts w:cstheme="minorHAnsi"/>
                <w:b/>
              </w:rPr>
            </w:pPr>
            <w:r w:rsidRPr="00CC766D">
              <w:rPr>
                <w:rFonts w:cstheme="minorHAnsi"/>
                <w:b/>
              </w:rPr>
              <w:t>Risk plan</w:t>
            </w:r>
          </w:p>
        </w:tc>
        <w:tc>
          <w:tcPr>
            <w:tcW w:w="1183" w:type="dxa"/>
            <w:shd w:val="clear" w:color="auto" w:fill="D9D9D9" w:themeFill="background1" w:themeFillShade="D9"/>
            <w:vAlign w:val="center"/>
          </w:tcPr>
          <w:p w14:paraId="6DCB7C5A" w14:textId="77777777" w:rsidR="00E34C55" w:rsidRPr="00CC766D" w:rsidRDefault="00E34C55" w:rsidP="00E34C55">
            <w:pPr>
              <w:widowControl w:val="0"/>
              <w:autoSpaceDE w:val="0"/>
              <w:autoSpaceDN w:val="0"/>
              <w:adjustRightInd w:val="0"/>
              <w:spacing w:before="60" w:after="0" w:line="240" w:lineRule="auto"/>
              <w:ind w:left="102"/>
              <w:jc w:val="center"/>
              <w:rPr>
                <w:rFonts w:cstheme="minorHAnsi"/>
                <w:b/>
              </w:rPr>
            </w:pPr>
            <w:r w:rsidRPr="00CC766D">
              <w:rPr>
                <w:rFonts w:cstheme="minorHAnsi"/>
                <w:b/>
              </w:rPr>
              <w:t>Approver</w:t>
            </w:r>
          </w:p>
        </w:tc>
        <w:tc>
          <w:tcPr>
            <w:tcW w:w="2535" w:type="dxa"/>
            <w:shd w:val="clear" w:color="auto" w:fill="D9D9D9" w:themeFill="background1" w:themeFillShade="D9"/>
            <w:vAlign w:val="center"/>
          </w:tcPr>
          <w:p w14:paraId="326E74E5" w14:textId="77777777" w:rsidR="00E34C55" w:rsidRPr="00CC766D" w:rsidRDefault="00E34C55" w:rsidP="00E34C55">
            <w:pPr>
              <w:widowControl w:val="0"/>
              <w:autoSpaceDE w:val="0"/>
              <w:autoSpaceDN w:val="0"/>
              <w:adjustRightInd w:val="0"/>
              <w:spacing w:before="60" w:after="0" w:line="240" w:lineRule="auto"/>
              <w:ind w:left="102"/>
              <w:jc w:val="center"/>
              <w:rPr>
                <w:rFonts w:cstheme="minorHAnsi"/>
                <w:b/>
              </w:rPr>
            </w:pPr>
            <w:r w:rsidRPr="00CC766D">
              <w:rPr>
                <w:rFonts w:cstheme="minorHAnsi"/>
                <w:b/>
              </w:rPr>
              <w:t>Risk summary</w:t>
            </w:r>
          </w:p>
        </w:tc>
        <w:tc>
          <w:tcPr>
            <w:tcW w:w="1898" w:type="dxa"/>
            <w:shd w:val="clear" w:color="auto" w:fill="D9D9D9" w:themeFill="background1" w:themeFillShade="D9"/>
          </w:tcPr>
          <w:p w14:paraId="528733C1" w14:textId="77777777" w:rsidR="00E34C55" w:rsidRPr="00CC766D" w:rsidRDefault="00E34C55" w:rsidP="00E34C55">
            <w:pPr>
              <w:widowControl w:val="0"/>
              <w:autoSpaceDE w:val="0"/>
              <w:autoSpaceDN w:val="0"/>
              <w:adjustRightInd w:val="0"/>
              <w:spacing w:before="60" w:after="0" w:line="240" w:lineRule="auto"/>
              <w:ind w:left="102"/>
              <w:jc w:val="center"/>
              <w:rPr>
                <w:rFonts w:cstheme="minorHAnsi"/>
                <w:b/>
                <w:color w:val="4A442A" w:themeColor="background2" w:themeShade="40"/>
              </w:rPr>
            </w:pPr>
            <w:r w:rsidRPr="00CC766D">
              <w:rPr>
                <w:rFonts w:cstheme="minorHAnsi"/>
                <w:b/>
                <w:color w:val="4A442A" w:themeColor="background2" w:themeShade="40"/>
              </w:rPr>
              <w:t>Risk value</w:t>
            </w:r>
          </w:p>
        </w:tc>
        <w:tc>
          <w:tcPr>
            <w:tcW w:w="1890" w:type="dxa"/>
            <w:shd w:val="clear" w:color="auto" w:fill="D9D9D9" w:themeFill="background1" w:themeFillShade="D9"/>
          </w:tcPr>
          <w:p w14:paraId="27D966A8" w14:textId="368B7174" w:rsidR="00E34C55" w:rsidRPr="00CC766D" w:rsidRDefault="00BD5977" w:rsidP="00E34C55">
            <w:pPr>
              <w:widowControl w:val="0"/>
              <w:autoSpaceDE w:val="0"/>
              <w:autoSpaceDN w:val="0"/>
              <w:adjustRightInd w:val="0"/>
              <w:spacing w:before="60" w:after="0" w:line="240" w:lineRule="auto"/>
              <w:ind w:left="102"/>
              <w:jc w:val="center"/>
              <w:rPr>
                <w:rFonts w:cstheme="minorHAnsi"/>
                <w:b/>
              </w:rPr>
            </w:pPr>
            <w:r w:rsidRPr="00CC766D">
              <w:rPr>
                <w:rFonts w:cstheme="minorHAnsi"/>
                <w:b/>
              </w:rPr>
              <w:t>Department</w:t>
            </w:r>
          </w:p>
        </w:tc>
      </w:tr>
      <w:tr w:rsidR="00B1301B" w:rsidRPr="00CC766D" w14:paraId="2B1B99AF" w14:textId="77777777" w:rsidTr="00B1301B">
        <w:trPr>
          <w:trHeight w:hRule="exact" w:val="463"/>
        </w:trPr>
        <w:tc>
          <w:tcPr>
            <w:tcW w:w="830" w:type="dxa"/>
            <w:vAlign w:val="center"/>
          </w:tcPr>
          <w:p w14:paraId="7BA5FCF2"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1029" w:type="dxa"/>
            <w:vAlign w:val="center"/>
          </w:tcPr>
          <w:p w14:paraId="29E5D1EB"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1183" w:type="dxa"/>
            <w:vAlign w:val="center"/>
          </w:tcPr>
          <w:p w14:paraId="70B2DD8A"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2535" w:type="dxa"/>
            <w:vAlign w:val="center"/>
          </w:tcPr>
          <w:p w14:paraId="18E9E7AE"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1898" w:type="dxa"/>
          </w:tcPr>
          <w:p w14:paraId="6069AB17"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1890" w:type="dxa"/>
          </w:tcPr>
          <w:p w14:paraId="50D589FD" w14:textId="77777777" w:rsidR="00E34C55" w:rsidRPr="00CC766D" w:rsidRDefault="00E34C55" w:rsidP="00E34C55">
            <w:pPr>
              <w:widowControl w:val="0"/>
              <w:autoSpaceDE w:val="0"/>
              <w:autoSpaceDN w:val="0"/>
              <w:adjustRightInd w:val="0"/>
              <w:spacing w:after="0" w:line="240" w:lineRule="auto"/>
              <w:jc w:val="center"/>
              <w:rPr>
                <w:rFonts w:cstheme="minorHAnsi"/>
              </w:rPr>
            </w:pPr>
          </w:p>
        </w:tc>
      </w:tr>
      <w:tr w:rsidR="00E34C55" w:rsidRPr="00CC766D" w14:paraId="463C4DC7" w14:textId="77777777" w:rsidTr="00B1301B">
        <w:trPr>
          <w:trHeight w:hRule="exact" w:val="463"/>
        </w:trPr>
        <w:tc>
          <w:tcPr>
            <w:tcW w:w="830" w:type="dxa"/>
            <w:vAlign w:val="center"/>
          </w:tcPr>
          <w:p w14:paraId="5CE3A231"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1029" w:type="dxa"/>
            <w:vAlign w:val="center"/>
          </w:tcPr>
          <w:p w14:paraId="23D226EA"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1183" w:type="dxa"/>
            <w:vAlign w:val="center"/>
          </w:tcPr>
          <w:p w14:paraId="502BB52D"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2535" w:type="dxa"/>
            <w:vAlign w:val="center"/>
          </w:tcPr>
          <w:p w14:paraId="37D254D7"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1898" w:type="dxa"/>
          </w:tcPr>
          <w:p w14:paraId="1B0D9F9D"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1890" w:type="dxa"/>
          </w:tcPr>
          <w:p w14:paraId="74B105E6" w14:textId="77777777" w:rsidR="00E34C55" w:rsidRPr="00CC766D" w:rsidRDefault="00E34C55" w:rsidP="00E34C55">
            <w:pPr>
              <w:widowControl w:val="0"/>
              <w:autoSpaceDE w:val="0"/>
              <w:autoSpaceDN w:val="0"/>
              <w:adjustRightInd w:val="0"/>
              <w:spacing w:after="0" w:line="240" w:lineRule="auto"/>
              <w:jc w:val="center"/>
              <w:rPr>
                <w:rFonts w:cstheme="minorHAnsi"/>
              </w:rPr>
            </w:pPr>
          </w:p>
        </w:tc>
      </w:tr>
      <w:tr w:rsidR="00E34C55" w:rsidRPr="00CC766D" w14:paraId="48E615AE" w14:textId="77777777" w:rsidTr="00B1301B">
        <w:trPr>
          <w:trHeight w:hRule="exact" w:val="463"/>
        </w:trPr>
        <w:tc>
          <w:tcPr>
            <w:tcW w:w="830" w:type="dxa"/>
            <w:vAlign w:val="center"/>
          </w:tcPr>
          <w:p w14:paraId="1280A3A3"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1029" w:type="dxa"/>
            <w:vAlign w:val="center"/>
          </w:tcPr>
          <w:p w14:paraId="6C125D9C"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1183" w:type="dxa"/>
            <w:vAlign w:val="center"/>
          </w:tcPr>
          <w:p w14:paraId="179E08C2"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2535" w:type="dxa"/>
            <w:vAlign w:val="center"/>
          </w:tcPr>
          <w:p w14:paraId="24C2C149"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1898" w:type="dxa"/>
          </w:tcPr>
          <w:p w14:paraId="5E7DD9F2"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1890" w:type="dxa"/>
          </w:tcPr>
          <w:p w14:paraId="1D1EFD3F" w14:textId="77777777" w:rsidR="00E34C55" w:rsidRPr="00CC766D" w:rsidRDefault="00E34C55" w:rsidP="00E34C55">
            <w:pPr>
              <w:widowControl w:val="0"/>
              <w:autoSpaceDE w:val="0"/>
              <w:autoSpaceDN w:val="0"/>
              <w:adjustRightInd w:val="0"/>
              <w:spacing w:after="0" w:line="240" w:lineRule="auto"/>
              <w:jc w:val="center"/>
              <w:rPr>
                <w:rFonts w:cstheme="minorHAnsi"/>
              </w:rPr>
            </w:pPr>
          </w:p>
        </w:tc>
      </w:tr>
      <w:tr w:rsidR="00E34C55" w:rsidRPr="00CC766D" w14:paraId="723AF37F" w14:textId="77777777" w:rsidTr="00B1301B">
        <w:trPr>
          <w:trHeight w:hRule="exact" w:val="463"/>
        </w:trPr>
        <w:tc>
          <w:tcPr>
            <w:tcW w:w="830" w:type="dxa"/>
            <w:vAlign w:val="center"/>
          </w:tcPr>
          <w:p w14:paraId="3DDA8C1A"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1029" w:type="dxa"/>
            <w:vAlign w:val="center"/>
          </w:tcPr>
          <w:p w14:paraId="043D9DC3"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1183" w:type="dxa"/>
            <w:vAlign w:val="center"/>
          </w:tcPr>
          <w:p w14:paraId="4AD9ECEC"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2535" w:type="dxa"/>
            <w:vAlign w:val="center"/>
          </w:tcPr>
          <w:p w14:paraId="25630496"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1898" w:type="dxa"/>
          </w:tcPr>
          <w:p w14:paraId="62B3A2B7"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1890" w:type="dxa"/>
          </w:tcPr>
          <w:p w14:paraId="20763779" w14:textId="77777777" w:rsidR="00E34C55" w:rsidRPr="00CC766D" w:rsidRDefault="00E34C55" w:rsidP="00E34C55">
            <w:pPr>
              <w:widowControl w:val="0"/>
              <w:autoSpaceDE w:val="0"/>
              <w:autoSpaceDN w:val="0"/>
              <w:adjustRightInd w:val="0"/>
              <w:spacing w:after="0" w:line="240" w:lineRule="auto"/>
              <w:jc w:val="center"/>
              <w:rPr>
                <w:rFonts w:cstheme="minorHAnsi"/>
              </w:rPr>
            </w:pPr>
          </w:p>
        </w:tc>
      </w:tr>
      <w:tr w:rsidR="00E34C55" w:rsidRPr="00CC766D" w14:paraId="270A2D57" w14:textId="77777777" w:rsidTr="00B1301B">
        <w:trPr>
          <w:trHeight w:hRule="exact" w:val="463"/>
        </w:trPr>
        <w:tc>
          <w:tcPr>
            <w:tcW w:w="830" w:type="dxa"/>
            <w:vAlign w:val="center"/>
          </w:tcPr>
          <w:p w14:paraId="5A9C4778" w14:textId="77777777" w:rsidR="00E34C55" w:rsidRPr="00CC766D" w:rsidRDefault="00E34C55" w:rsidP="00E34C55">
            <w:pPr>
              <w:widowControl w:val="0"/>
              <w:autoSpaceDE w:val="0"/>
              <w:autoSpaceDN w:val="0"/>
              <w:adjustRightInd w:val="0"/>
              <w:spacing w:after="0" w:line="240" w:lineRule="auto"/>
              <w:rPr>
                <w:rFonts w:cstheme="minorHAnsi"/>
              </w:rPr>
            </w:pPr>
          </w:p>
        </w:tc>
        <w:tc>
          <w:tcPr>
            <w:tcW w:w="1029" w:type="dxa"/>
            <w:vAlign w:val="center"/>
          </w:tcPr>
          <w:p w14:paraId="386EBC02"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1183" w:type="dxa"/>
            <w:vAlign w:val="center"/>
          </w:tcPr>
          <w:p w14:paraId="0B2F6468"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2535" w:type="dxa"/>
            <w:vAlign w:val="center"/>
          </w:tcPr>
          <w:p w14:paraId="342BAECB"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1898" w:type="dxa"/>
          </w:tcPr>
          <w:p w14:paraId="0ADD6064" w14:textId="77777777" w:rsidR="00E34C55" w:rsidRPr="00CC766D" w:rsidRDefault="00E34C55" w:rsidP="00E34C55">
            <w:pPr>
              <w:widowControl w:val="0"/>
              <w:autoSpaceDE w:val="0"/>
              <w:autoSpaceDN w:val="0"/>
              <w:adjustRightInd w:val="0"/>
              <w:spacing w:after="0" w:line="240" w:lineRule="auto"/>
              <w:jc w:val="center"/>
              <w:rPr>
                <w:rFonts w:cstheme="minorHAnsi"/>
              </w:rPr>
            </w:pPr>
          </w:p>
        </w:tc>
        <w:tc>
          <w:tcPr>
            <w:tcW w:w="1890" w:type="dxa"/>
          </w:tcPr>
          <w:p w14:paraId="69C78A1B" w14:textId="77777777" w:rsidR="00E34C55" w:rsidRPr="00CC766D" w:rsidRDefault="00E34C55" w:rsidP="00E34C55">
            <w:pPr>
              <w:widowControl w:val="0"/>
              <w:autoSpaceDE w:val="0"/>
              <w:autoSpaceDN w:val="0"/>
              <w:adjustRightInd w:val="0"/>
              <w:spacing w:after="0" w:line="240" w:lineRule="auto"/>
              <w:jc w:val="center"/>
              <w:rPr>
                <w:rFonts w:cstheme="minorHAnsi"/>
              </w:rPr>
            </w:pPr>
          </w:p>
        </w:tc>
      </w:tr>
    </w:tbl>
    <w:p w14:paraId="36F8FDEE" w14:textId="313CB74C" w:rsidR="00D8016D" w:rsidRPr="00CC766D" w:rsidRDefault="00D8016D" w:rsidP="000A6D11">
      <w:pPr>
        <w:pStyle w:val="TOCHeading"/>
        <w:jc w:val="left"/>
        <w:rPr>
          <w:rFonts w:asciiTheme="minorHAnsi" w:hAnsiTheme="minorHAnsi" w:cstheme="minorHAnsi"/>
          <w:b w:val="0"/>
          <w:bCs/>
          <w:color w:val="auto"/>
          <w:u w:val="none"/>
        </w:rPr>
      </w:pPr>
    </w:p>
    <w:p w14:paraId="5601222D" w14:textId="0500C0E9" w:rsidR="00EC53F7" w:rsidRPr="00CC766D" w:rsidRDefault="00C249F6" w:rsidP="00D8016D">
      <w:pPr>
        <w:tabs>
          <w:tab w:val="right" w:pos="8931"/>
        </w:tabs>
        <w:rPr>
          <w:rFonts w:cstheme="minorHAnsi"/>
          <w:sz w:val="24"/>
          <w:szCs w:val="24"/>
        </w:rPr>
      </w:pPr>
      <w:r w:rsidRPr="00CC766D">
        <w:rPr>
          <w:rFonts w:cstheme="minorHAnsi"/>
          <w:sz w:val="24"/>
          <w:szCs w:val="24"/>
        </w:rPr>
        <w:t>Communication</w:t>
      </w:r>
    </w:p>
    <w:tbl>
      <w:tblPr>
        <w:tblpPr w:leftFromText="180" w:rightFromText="180" w:vertAnchor="text" w:horzAnchor="margin" w:tblpY="241"/>
        <w:tblW w:w="9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65"/>
        <w:gridCol w:w="990"/>
        <w:gridCol w:w="1800"/>
        <w:gridCol w:w="1980"/>
        <w:gridCol w:w="1800"/>
        <w:gridCol w:w="1440"/>
      </w:tblGrid>
      <w:tr w:rsidR="001E7C79" w:rsidRPr="00CC766D" w14:paraId="6D21BE15" w14:textId="77777777" w:rsidTr="00B1301B">
        <w:trPr>
          <w:trHeight w:hRule="exact" w:val="730"/>
        </w:trPr>
        <w:tc>
          <w:tcPr>
            <w:tcW w:w="1265" w:type="dxa"/>
            <w:shd w:val="clear" w:color="auto" w:fill="D9D9D9" w:themeFill="background1" w:themeFillShade="D9"/>
            <w:vAlign w:val="center"/>
          </w:tcPr>
          <w:p w14:paraId="0BEB8DB7" w14:textId="10425837" w:rsidR="001E7C79" w:rsidRPr="00CC766D" w:rsidRDefault="001E7C79" w:rsidP="00762812">
            <w:pPr>
              <w:widowControl w:val="0"/>
              <w:autoSpaceDE w:val="0"/>
              <w:autoSpaceDN w:val="0"/>
              <w:adjustRightInd w:val="0"/>
              <w:spacing w:before="60" w:after="0" w:line="240" w:lineRule="auto"/>
              <w:ind w:left="102"/>
              <w:jc w:val="center"/>
              <w:rPr>
                <w:rFonts w:cstheme="minorHAnsi"/>
                <w:b/>
              </w:rPr>
            </w:pPr>
            <w:r w:rsidRPr="00CC766D">
              <w:rPr>
                <w:rFonts w:cstheme="minorHAnsi"/>
                <w:b/>
              </w:rPr>
              <w:t>Subject</w:t>
            </w:r>
          </w:p>
        </w:tc>
        <w:tc>
          <w:tcPr>
            <w:tcW w:w="990" w:type="dxa"/>
            <w:shd w:val="clear" w:color="auto" w:fill="D9D9D9" w:themeFill="background1" w:themeFillShade="D9"/>
            <w:vAlign w:val="center"/>
          </w:tcPr>
          <w:p w14:paraId="66A86B29" w14:textId="2C3D198E" w:rsidR="001E7C79" w:rsidRPr="00CC766D" w:rsidRDefault="001E7C79" w:rsidP="00762812">
            <w:pPr>
              <w:widowControl w:val="0"/>
              <w:autoSpaceDE w:val="0"/>
              <w:autoSpaceDN w:val="0"/>
              <w:adjustRightInd w:val="0"/>
              <w:spacing w:before="60" w:after="0" w:line="240" w:lineRule="auto"/>
              <w:ind w:left="102"/>
              <w:rPr>
                <w:rFonts w:cstheme="minorHAnsi"/>
                <w:b/>
              </w:rPr>
            </w:pPr>
            <w:r w:rsidRPr="00CC766D">
              <w:rPr>
                <w:rFonts w:cstheme="minorHAnsi"/>
                <w:b/>
              </w:rPr>
              <w:t>Date</w:t>
            </w:r>
          </w:p>
        </w:tc>
        <w:tc>
          <w:tcPr>
            <w:tcW w:w="1800" w:type="dxa"/>
            <w:shd w:val="clear" w:color="auto" w:fill="D9D9D9" w:themeFill="background1" w:themeFillShade="D9"/>
            <w:vAlign w:val="center"/>
          </w:tcPr>
          <w:p w14:paraId="6624013F" w14:textId="379DBB2C" w:rsidR="001E7C79" w:rsidRPr="00CC766D" w:rsidRDefault="001E7C79" w:rsidP="00212A68">
            <w:pPr>
              <w:widowControl w:val="0"/>
              <w:autoSpaceDE w:val="0"/>
              <w:autoSpaceDN w:val="0"/>
              <w:adjustRightInd w:val="0"/>
              <w:spacing w:before="60" w:after="0" w:line="240" w:lineRule="auto"/>
              <w:ind w:left="102"/>
              <w:jc w:val="center"/>
              <w:rPr>
                <w:rFonts w:cstheme="minorHAnsi"/>
                <w:b/>
              </w:rPr>
            </w:pPr>
            <w:r w:rsidRPr="00CC766D">
              <w:rPr>
                <w:rFonts w:cstheme="minorHAnsi"/>
                <w:b/>
              </w:rPr>
              <w:t xml:space="preserve">Whom to communicate </w:t>
            </w:r>
          </w:p>
        </w:tc>
        <w:tc>
          <w:tcPr>
            <w:tcW w:w="1980" w:type="dxa"/>
            <w:shd w:val="clear" w:color="auto" w:fill="D9D9D9" w:themeFill="background1" w:themeFillShade="D9"/>
            <w:vAlign w:val="center"/>
          </w:tcPr>
          <w:p w14:paraId="0E50C9AC" w14:textId="3B2C1A7B" w:rsidR="001E7C79" w:rsidRPr="00CC766D" w:rsidRDefault="001E7C79" w:rsidP="00762812">
            <w:pPr>
              <w:widowControl w:val="0"/>
              <w:autoSpaceDE w:val="0"/>
              <w:autoSpaceDN w:val="0"/>
              <w:adjustRightInd w:val="0"/>
              <w:spacing w:before="60" w:after="0" w:line="240" w:lineRule="auto"/>
              <w:ind w:left="102"/>
              <w:jc w:val="center"/>
              <w:rPr>
                <w:rFonts w:cstheme="minorHAnsi"/>
                <w:b/>
              </w:rPr>
            </w:pPr>
            <w:r w:rsidRPr="00CC766D">
              <w:rPr>
                <w:rFonts w:cstheme="minorHAnsi"/>
                <w:b/>
              </w:rPr>
              <w:t>Who shall communicate</w:t>
            </w:r>
          </w:p>
        </w:tc>
        <w:tc>
          <w:tcPr>
            <w:tcW w:w="1800" w:type="dxa"/>
            <w:shd w:val="clear" w:color="auto" w:fill="D9D9D9" w:themeFill="background1" w:themeFillShade="D9"/>
          </w:tcPr>
          <w:p w14:paraId="26F8C0FF" w14:textId="2ABEDDDB" w:rsidR="001E7C79" w:rsidRPr="00CC766D" w:rsidRDefault="00E655E6" w:rsidP="00762812">
            <w:pPr>
              <w:widowControl w:val="0"/>
              <w:autoSpaceDE w:val="0"/>
              <w:autoSpaceDN w:val="0"/>
              <w:adjustRightInd w:val="0"/>
              <w:spacing w:before="60" w:after="0" w:line="240" w:lineRule="auto"/>
              <w:ind w:left="102"/>
              <w:jc w:val="center"/>
              <w:rPr>
                <w:rFonts w:cstheme="minorHAnsi"/>
                <w:b/>
              </w:rPr>
            </w:pPr>
            <w:r w:rsidRPr="00CC766D">
              <w:rPr>
                <w:rFonts w:cstheme="minorHAnsi"/>
                <w:b/>
              </w:rPr>
              <w:t xml:space="preserve">Risk </w:t>
            </w:r>
            <w:r w:rsidR="00AA7333" w:rsidRPr="00CC766D">
              <w:rPr>
                <w:rFonts w:cstheme="minorHAnsi"/>
                <w:b/>
              </w:rPr>
              <w:t>involved</w:t>
            </w:r>
          </w:p>
        </w:tc>
        <w:tc>
          <w:tcPr>
            <w:tcW w:w="1440" w:type="dxa"/>
            <w:shd w:val="clear" w:color="auto" w:fill="D9D9D9" w:themeFill="background1" w:themeFillShade="D9"/>
          </w:tcPr>
          <w:p w14:paraId="4C5581A8" w14:textId="38CCE1A1" w:rsidR="001E7C79" w:rsidRPr="00CC766D" w:rsidRDefault="001E7C79" w:rsidP="00762812">
            <w:pPr>
              <w:widowControl w:val="0"/>
              <w:autoSpaceDE w:val="0"/>
              <w:autoSpaceDN w:val="0"/>
              <w:adjustRightInd w:val="0"/>
              <w:spacing w:before="60" w:after="0" w:line="240" w:lineRule="auto"/>
              <w:ind w:left="102"/>
              <w:jc w:val="center"/>
              <w:rPr>
                <w:rFonts w:cstheme="minorHAnsi"/>
                <w:b/>
                <w:color w:val="4A442A" w:themeColor="background2" w:themeShade="40"/>
              </w:rPr>
            </w:pPr>
            <w:r w:rsidRPr="00CC766D">
              <w:rPr>
                <w:rFonts w:cstheme="minorHAnsi"/>
                <w:b/>
                <w:color w:val="4A442A" w:themeColor="background2" w:themeShade="40"/>
              </w:rPr>
              <w:t>Mode of communication</w:t>
            </w:r>
          </w:p>
        </w:tc>
      </w:tr>
      <w:tr w:rsidR="001E7C79" w:rsidRPr="00CC766D" w14:paraId="353A23FC" w14:textId="77777777" w:rsidTr="00B1301B">
        <w:trPr>
          <w:trHeight w:hRule="exact" w:val="463"/>
        </w:trPr>
        <w:tc>
          <w:tcPr>
            <w:tcW w:w="1265" w:type="dxa"/>
            <w:vAlign w:val="center"/>
          </w:tcPr>
          <w:p w14:paraId="42862DB4"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990" w:type="dxa"/>
            <w:vAlign w:val="center"/>
          </w:tcPr>
          <w:p w14:paraId="309438D2"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1800" w:type="dxa"/>
            <w:vAlign w:val="center"/>
          </w:tcPr>
          <w:p w14:paraId="41548F61"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1980" w:type="dxa"/>
            <w:vAlign w:val="center"/>
          </w:tcPr>
          <w:p w14:paraId="640D53D4"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1800" w:type="dxa"/>
          </w:tcPr>
          <w:p w14:paraId="4EB14CE0"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1440" w:type="dxa"/>
          </w:tcPr>
          <w:p w14:paraId="6E55D2D1" w14:textId="1BF2DA66" w:rsidR="001E7C79" w:rsidRPr="00CC766D" w:rsidRDefault="001E7C79" w:rsidP="00762812">
            <w:pPr>
              <w:widowControl w:val="0"/>
              <w:autoSpaceDE w:val="0"/>
              <w:autoSpaceDN w:val="0"/>
              <w:adjustRightInd w:val="0"/>
              <w:spacing w:after="0" w:line="240" w:lineRule="auto"/>
              <w:jc w:val="center"/>
              <w:rPr>
                <w:rFonts w:cstheme="minorHAnsi"/>
              </w:rPr>
            </w:pPr>
          </w:p>
        </w:tc>
      </w:tr>
      <w:tr w:rsidR="001E7C79" w:rsidRPr="00CC766D" w14:paraId="24D093EF" w14:textId="77777777" w:rsidTr="00B1301B">
        <w:trPr>
          <w:trHeight w:hRule="exact" w:val="463"/>
        </w:trPr>
        <w:tc>
          <w:tcPr>
            <w:tcW w:w="1265" w:type="dxa"/>
            <w:vAlign w:val="center"/>
          </w:tcPr>
          <w:p w14:paraId="128343E8"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990" w:type="dxa"/>
            <w:vAlign w:val="center"/>
          </w:tcPr>
          <w:p w14:paraId="50D0C816"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1800" w:type="dxa"/>
            <w:vAlign w:val="center"/>
          </w:tcPr>
          <w:p w14:paraId="7498E5A8"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1980" w:type="dxa"/>
            <w:vAlign w:val="center"/>
          </w:tcPr>
          <w:p w14:paraId="28AF4CED"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1800" w:type="dxa"/>
          </w:tcPr>
          <w:p w14:paraId="7A28D32C"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1440" w:type="dxa"/>
          </w:tcPr>
          <w:p w14:paraId="6826F357" w14:textId="3DD04661" w:rsidR="001E7C79" w:rsidRPr="00CC766D" w:rsidRDefault="001E7C79" w:rsidP="00762812">
            <w:pPr>
              <w:widowControl w:val="0"/>
              <w:autoSpaceDE w:val="0"/>
              <w:autoSpaceDN w:val="0"/>
              <w:adjustRightInd w:val="0"/>
              <w:spacing w:after="0" w:line="240" w:lineRule="auto"/>
              <w:jc w:val="center"/>
              <w:rPr>
                <w:rFonts w:cstheme="minorHAnsi"/>
              </w:rPr>
            </w:pPr>
          </w:p>
        </w:tc>
      </w:tr>
      <w:tr w:rsidR="001E7C79" w:rsidRPr="00CC766D" w14:paraId="01EF6C66" w14:textId="77777777" w:rsidTr="00B1301B">
        <w:trPr>
          <w:trHeight w:hRule="exact" w:val="463"/>
        </w:trPr>
        <w:tc>
          <w:tcPr>
            <w:tcW w:w="1265" w:type="dxa"/>
            <w:vAlign w:val="center"/>
          </w:tcPr>
          <w:p w14:paraId="70C80B71"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990" w:type="dxa"/>
            <w:vAlign w:val="center"/>
          </w:tcPr>
          <w:p w14:paraId="456BE32A"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1800" w:type="dxa"/>
            <w:vAlign w:val="center"/>
          </w:tcPr>
          <w:p w14:paraId="56F69880"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1980" w:type="dxa"/>
            <w:vAlign w:val="center"/>
          </w:tcPr>
          <w:p w14:paraId="4D4542F6"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1800" w:type="dxa"/>
          </w:tcPr>
          <w:p w14:paraId="6A6A6E23"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1440" w:type="dxa"/>
          </w:tcPr>
          <w:p w14:paraId="7526B6BF" w14:textId="3C2B7669" w:rsidR="001E7C79" w:rsidRPr="00CC766D" w:rsidRDefault="001E7C79" w:rsidP="00762812">
            <w:pPr>
              <w:widowControl w:val="0"/>
              <w:autoSpaceDE w:val="0"/>
              <w:autoSpaceDN w:val="0"/>
              <w:adjustRightInd w:val="0"/>
              <w:spacing w:after="0" w:line="240" w:lineRule="auto"/>
              <w:jc w:val="center"/>
              <w:rPr>
                <w:rFonts w:cstheme="minorHAnsi"/>
              </w:rPr>
            </w:pPr>
          </w:p>
        </w:tc>
      </w:tr>
      <w:tr w:rsidR="001E7C79" w:rsidRPr="00CC766D" w14:paraId="00FEC50A" w14:textId="77777777" w:rsidTr="00B1301B">
        <w:trPr>
          <w:trHeight w:hRule="exact" w:val="463"/>
        </w:trPr>
        <w:tc>
          <w:tcPr>
            <w:tcW w:w="1265" w:type="dxa"/>
            <w:vAlign w:val="center"/>
          </w:tcPr>
          <w:p w14:paraId="591E48A4"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990" w:type="dxa"/>
            <w:vAlign w:val="center"/>
          </w:tcPr>
          <w:p w14:paraId="79D58F46"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1800" w:type="dxa"/>
            <w:vAlign w:val="center"/>
          </w:tcPr>
          <w:p w14:paraId="10E65D27"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1980" w:type="dxa"/>
            <w:vAlign w:val="center"/>
          </w:tcPr>
          <w:p w14:paraId="70906A38"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1800" w:type="dxa"/>
          </w:tcPr>
          <w:p w14:paraId="6E65C4A6"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1440" w:type="dxa"/>
          </w:tcPr>
          <w:p w14:paraId="6F47EA5D" w14:textId="7C51EFB4" w:rsidR="001E7C79" w:rsidRPr="00CC766D" w:rsidRDefault="001E7C79" w:rsidP="00762812">
            <w:pPr>
              <w:widowControl w:val="0"/>
              <w:autoSpaceDE w:val="0"/>
              <w:autoSpaceDN w:val="0"/>
              <w:adjustRightInd w:val="0"/>
              <w:spacing w:after="0" w:line="240" w:lineRule="auto"/>
              <w:jc w:val="center"/>
              <w:rPr>
                <w:rFonts w:cstheme="minorHAnsi"/>
              </w:rPr>
            </w:pPr>
          </w:p>
        </w:tc>
      </w:tr>
      <w:tr w:rsidR="001E7C79" w:rsidRPr="00CC766D" w14:paraId="48D4F368" w14:textId="77777777" w:rsidTr="00B1301B">
        <w:trPr>
          <w:trHeight w:hRule="exact" w:val="463"/>
        </w:trPr>
        <w:tc>
          <w:tcPr>
            <w:tcW w:w="1265" w:type="dxa"/>
            <w:vAlign w:val="center"/>
          </w:tcPr>
          <w:p w14:paraId="48D9CA54" w14:textId="77777777" w:rsidR="001E7C79" w:rsidRPr="00CC766D" w:rsidRDefault="001E7C79" w:rsidP="00762812">
            <w:pPr>
              <w:widowControl w:val="0"/>
              <w:autoSpaceDE w:val="0"/>
              <w:autoSpaceDN w:val="0"/>
              <w:adjustRightInd w:val="0"/>
              <w:spacing w:after="0" w:line="240" w:lineRule="auto"/>
              <w:rPr>
                <w:rFonts w:cstheme="minorHAnsi"/>
              </w:rPr>
            </w:pPr>
          </w:p>
        </w:tc>
        <w:tc>
          <w:tcPr>
            <w:tcW w:w="990" w:type="dxa"/>
            <w:vAlign w:val="center"/>
          </w:tcPr>
          <w:p w14:paraId="6633CD1C"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1800" w:type="dxa"/>
            <w:vAlign w:val="center"/>
          </w:tcPr>
          <w:p w14:paraId="6C50933F"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1980" w:type="dxa"/>
            <w:vAlign w:val="center"/>
          </w:tcPr>
          <w:p w14:paraId="6A2DBD30"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1800" w:type="dxa"/>
          </w:tcPr>
          <w:p w14:paraId="08BB0BC6" w14:textId="77777777" w:rsidR="001E7C79" w:rsidRPr="00CC766D" w:rsidRDefault="001E7C79" w:rsidP="00762812">
            <w:pPr>
              <w:widowControl w:val="0"/>
              <w:autoSpaceDE w:val="0"/>
              <w:autoSpaceDN w:val="0"/>
              <w:adjustRightInd w:val="0"/>
              <w:spacing w:after="0" w:line="240" w:lineRule="auto"/>
              <w:jc w:val="center"/>
              <w:rPr>
                <w:rFonts w:cstheme="minorHAnsi"/>
              </w:rPr>
            </w:pPr>
          </w:p>
        </w:tc>
        <w:tc>
          <w:tcPr>
            <w:tcW w:w="1440" w:type="dxa"/>
          </w:tcPr>
          <w:p w14:paraId="77BFCA74" w14:textId="57F90ED6" w:rsidR="001E7C79" w:rsidRPr="00CC766D" w:rsidRDefault="001E7C79" w:rsidP="00762812">
            <w:pPr>
              <w:widowControl w:val="0"/>
              <w:autoSpaceDE w:val="0"/>
              <w:autoSpaceDN w:val="0"/>
              <w:adjustRightInd w:val="0"/>
              <w:spacing w:after="0" w:line="240" w:lineRule="auto"/>
              <w:jc w:val="center"/>
              <w:rPr>
                <w:rFonts w:cstheme="minorHAnsi"/>
              </w:rPr>
            </w:pPr>
          </w:p>
        </w:tc>
      </w:tr>
    </w:tbl>
    <w:p w14:paraId="0B581110" w14:textId="77777777" w:rsidR="00D8016D" w:rsidRPr="00CC766D" w:rsidRDefault="00D8016D" w:rsidP="00D8016D">
      <w:pPr>
        <w:spacing w:after="160" w:line="259" w:lineRule="auto"/>
        <w:rPr>
          <w:rFonts w:cstheme="minorHAnsi"/>
          <w:lang w:val="en-GB"/>
        </w:rPr>
      </w:pPr>
      <w:r w:rsidRPr="00CC766D">
        <w:rPr>
          <w:rFonts w:cstheme="minorHAnsi"/>
          <w:lang w:val="en-GB"/>
        </w:rPr>
        <w:br w:type="page"/>
      </w:r>
    </w:p>
    <w:p w14:paraId="4C9358DF" w14:textId="77777777" w:rsidR="00D8016D" w:rsidRPr="00CC766D" w:rsidRDefault="00D8016D" w:rsidP="00D8016D">
      <w:pPr>
        <w:pStyle w:val="ListParagraph"/>
        <w:keepNext/>
        <w:numPr>
          <w:ilvl w:val="0"/>
          <w:numId w:val="1"/>
        </w:numPr>
        <w:spacing w:before="120"/>
        <w:ind w:right="0"/>
        <w:outlineLvl w:val="0"/>
        <w:rPr>
          <w:rFonts w:asciiTheme="minorHAnsi" w:hAnsiTheme="minorHAnsi" w:cstheme="minorHAnsi"/>
          <w:b/>
          <w:noProof/>
          <w:kern w:val="28"/>
          <w:sz w:val="28"/>
          <w:szCs w:val="28"/>
        </w:rPr>
      </w:pPr>
      <w:bookmarkStart w:id="2" w:name="_Toc64408329"/>
      <w:bookmarkStart w:id="3" w:name="_Toc78901736"/>
      <w:r w:rsidRPr="00CC766D">
        <w:rPr>
          <w:rFonts w:asciiTheme="minorHAnsi" w:hAnsiTheme="minorHAnsi" w:cstheme="minorHAnsi"/>
          <w:b/>
          <w:noProof/>
          <w:kern w:val="28"/>
          <w:sz w:val="28"/>
          <w:szCs w:val="28"/>
        </w:rPr>
        <w:lastRenderedPageBreak/>
        <w:t>Purpose</w:t>
      </w:r>
      <w:bookmarkEnd w:id="2"/>
      <w:bookmarkEnd w:id="3"/>
    </w:p>
    <w:p w14:paraId="4BC5367B" w14:textId="672D84AF" w:rsidR="00D8016D" w:rsidRPr="00CC766D" w:rsidRDefault="00D8016D" w:rsidP="00D8016D">
      <w:pPr>
        <w:ind w:left="360"/>
        <w:rPr>
          <w:rFonts w:cstheme="minorHAnsi"/>
        </w:rPr>
      </w:pPr>
      <w:r w:rsidRPr="00CC766D">
        <w:rPr>
          <w:rFonts w:cstheme="minorHAnsi"/>
        </w:rPr>
        <w:t xml:space="preserve">This ISMS Policy document is aimed to define the security requirements for the proper and secure use of the Information Technology services in the Organization. Its goal is to protect the Organization and users to the maximum extent possible against security threats that could jeopardize their integrity, privacy, </w:t>
      </w:r>
      <w:r w:rsidR="00600DEB" w:rsidRPr="00CC766D">
        <w:rPr>
          <w:rFonts w:cstheme="minorHAnsi"/>
        </w:rPr>
        <w:t>reputation,</w:t>
      </w:r>
      <w:r w:rsidRPr="00CC766D">
        <w:rPr>
          <w:rFonts w:cstheme="minorHAnsi"/>
        </w:rPr>
        <w:t xml:space="preserve"> and business outcomes</w:t>
      </w:r>
    </w:p>
    <w:p w14:paraId="67C7F3DC" w14:textId="77777777" w:rsidR="00D8016D" w:rsidRPr="00CC766D" w:rsidRDefault="00D8016D" w:rsidP="00D8016D">
      <w:pPr>
        <w:pStyle w:val="ListParagraph"/>
        <w:keepNext/>
        <w:numPr>
          <w:ilvl w:val="0"/>
          <w:numId w:val="1"/>
        </w:numPr>
        <w:spacing w:before="120"/>
        <w:ind w:right="0"/>
        <w:outlineLvl w:val="0"/>
        <w:rPr>
          <w:rFonts w:asciiTheme="minorHAnsi" w:hAnsiTheme="minorHAnsi" w:cstheme="minorHAnsi"/>
          <w:b/>
          <w:noProof/>
          <w:kern w:val="28"/>
          <w:sz w:val="28"/>
          <w:szCs w:val="28"/>
        </w:rPr>
      </w:pPr>
      <w:bookmarkStart w:id="4" w:name="_Toc64408330"/>
      <w:bookmarkStart w:id="5" w:name="_Toc78901737"/>
      <w:r w:rsidRPr="00CC766D">
        <w:rPr>
          <w:rFonts w:asciiTheme="minorHAnsi" w:hAnsiTheme="minorHAnsi" w:cstheme="minorHAnsi"/>
          <w:b/>
          <w:noProof/>
          <w:kern w:val="28"/>
          <w:sz w:val="28"/>
          <w:szCs w:val="28"/>
        </w:rPr>
        <w:t>Scope</w:t>
      </w:r>
      <w:bookmarkEnd w:id="4"/>
      <w:bookmarkEnd w:id="5"/>
    </w:p>
    <w:p w14:paraId="7CE31D54" w14:textId="6B59B6DA" w:rsidR="00D8016D" w:rsidRPr="00CC766D" w:rsidRDefault="00D8016D" w:rsidP="00D8016D">
      <w:pPr>
        <w:ind w:left="360"/>
        <w:rPr>
          <w:rFonts w:cstheme="minorHAnsi"/>
        </w:rPr>
      </w:pPr>
      <w:r w:rsidRPr="00CC766D">
        <w:rPr>
          <w:rFonts w:cstheme="minorHAnsi"/>
        </w:rPr>
        <w:t>This document applies to all the users in the Organization, including temporary users, visitors with temporary access to services and partners with limited or unlimited access time to services. Compliance with policies in this document is mandatory.</w:t>
      </w:r>
    </w:p>
    <w:p w14:paraId="1B418585" w14:textId="77777777" w:rsidR="003851B6" w:rsidRPr="00CC766D" w:rsidRDefault="003851B6" w:rsidP="00652867">
      <w:pPr>
        <w:pStyle w:val="ListParagraph"/>
        <w:ind w:left="360"/>
        <w:rPr>
          <w:rFonts w:asciiTheme="minorHAnsi" w:hAnsiTheme="minorHAnsi" w:cstheme="minorHAnsi"/>
        </w:rPr>
      </w:pPr>
    </w:p>
    <w:p w14:paraId="1E38E6FF" w14:textId="77777777" w:rsidR="00D8016D" w:rsidRPr="004512D7" w:rsidRDefault="00D8016D" w:rsidP="00D8016D">
      <w:pPr>
        <w:pStyle w:val="ListParagraph"/>
        <w:keepNext/>
        <w:numPr>
          <w:ilvl w:val="0"/>
          <w:numId w:val="1"/>
        </w:numPr>
        <w:spacing w:before="120"/>
        <w:ind w:right="0"/>
        <w:jc w:val="left"/>
        <w:outlineLvl w:val="0"/>
        <w:rPr>
          <w:rFonts w:asciiTheme="minorHAnsi" w:hAnsiTheme="minorHAnsi" w:cstheme="minorHAnsi"/>
          <w:b/>
          <w:noProof/>
          <w:kern w:val="28"/>
          <w:sz w:val="28"/>
          <w:szCs w:val="28"/>
        </w:rPr>
      </w:pPr>
      <w:bookmarkStart w:id="6" w:name="_Toc332752670"/>
      <w:bookmarkStart w:id="7" w:name="_Toc395177659"/>
      <w:bookmarkStart w:id="8" w:name="_Toc64408332"/>
      <w:bookmarkStart w:id="9" w:name="_Toc78901738"/>
      <w:r w:rsidRPr="004512D7">
        <w:rPr>
          <w:rFonts w:asciiTheme="minorHAnsi" w:hAnsiTheme="minorHAnsi" w:cstheme="minorHAnsi"/>
          <w:b/>
          <w:noProof/>
          <w:kern w:val="28"/>
          <w:sz w:val="28"/>
          <w:szCs w:val="28"/>
        </w:rPr>
        <w:t>Responsibilities</w:t>
      </w:r>
      <w:bookmarkEnd w:id="6"/>
      <w:bookmarkEnd w:id="7"/>
      <w:bookmarkEnd w:id="8"/>
      <w:bookmarkEnd w:id="9"/>
      <w:r w:rsidRPr="004512D7">
        <w:rPr>
          <w:rFonts w:asciiTheme="minorHAnsi" w:hAnsiTheme="minorHAnsi" w:cstheme="minorHAnsi"/>
          <w:b/>
          <w:noProof/>
          <w:kern w:val="28"/>
          <w:sz w:val="28"/>
          <w:szCs w:val="28"/>
        </w:rPr>
        <w:fldChar w:fldCharType="begin"/>
      </w:r>
      <w:r w:rsidRPr="004512D7">
        <w:rPr>
          <w:rFonts w:asciiTheme="minorHAnsi" w:hAnsiTheme="minorHAnsi" w:cstheme="minorHAnsi"/>
          <w:b/>
          <w:noProof/>
          <w:kern w:val="28"/>
          <w:sz w:val="28"/>
          <w:szCs w:val="28"/>
        </w:rPr>
        <w:instrText xml:space="preserve"> XE "Scope" </w:instrText>
      </w:r>
      <w:r w:rsidRPr="004512D7">
        <w:rPr>
          <w:rFonts w:asciiTheme="minorHAnsi" w:hAnsiTheme="minorHAnsi" w:cstheme="minorHAnsi"/>
          <w:b/>
          <w:noProof/>
          <w:kern w:val="28"/>
          <w:sz w:val="28"/>
          <w:szCs w:val="28"/>
        </w:rPr>
        <w:fldChar w:fldCharType="end"/>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6750"/>
      </w:tblGrid>
      <w:tr w:rsidR="00D8016D" w:rsidRPr="003A356F" w14:paraId="28729AB0" w14:textId="77777777" w:rsidTr="00564617">
        <w:tc>
          <w:tcPr>
            <w:tcW w:w="2094" w:type="dxa"/>
          </w:tcPr>
          <w:p w14:paraId="08028CA6" w14:textId="77777777" w:rsidR="00D8016D" w:rsidRPr="003A356F" w:rsidRDefault="00D8016D" w:rsidP="00564617">
            <w:pPr>
              <w:ind w:left="162" w:right="5"/>
              <w:rPr>
                <w:rFonts w:cstheme="minorHAnsi"/>
                <w:b/>
              </w:rPr>
            </w:pPr>
            <w:r w:rsidRPr="003A356F">
              <w:rPr>
                <w:rFonts w:cstheme="minorHAnsi"/>
                <w:b/>
              </w:rPr>
              <w:t>Roles</w:t>
            </w:r>
          </w:p>
        </w:tc>
        <w:tc>
          <w:tcPr>
            <w:tcW w:w="6750" w:type="dxa"/>
          </w:tcPr>
          <w:p w14:paraId="64DA5EC5" w14:textId="77777777" w:rsidR="00D8016D" w:rsidRPr="003A356F" w:rsidRDefault="00D8016D" w:rsidP="00564617">
            <w:pPr>
              <w:pStyle w:val="ListParagraph"/>
              <w:spacing w:after="0"/>
              <w:ind w:left="0" w:right="0"/>
              <w:jc w:val="left"/>
              <w:rPr>
                <w:rFonts w:asciiTheme="minorHAnsi" w:hAnsiTheme="minorHAnsi" w:cstheme="minorHAnsi"/>
                <w:b/>
                <w:sz w:val="22"/>
                <w:szCs w:val="22"/>
              </w:rPr>
            </w:pPr>
            <w:r w:rsidRPr="003A356F">
              <w:rPr>
                <w:rFonts w:asciiTheme="minorHAnsi" w:hAnsiTheme="minorHAnsi" w:cstheme="minorHAnsi"/>
                <w:b/>
                <w:sz w:val="22"/>
                <w:szCs w:val="22"/>
              </w:rPr>
              <w:t>Responsibilities</w:t>
            </w:r>
          </w:p>
        </w:tc>
      </w:tr>
      <w:tr w:rsidR="00D8016D" w:rsidRPr="003A356F" w14:paraId="16041038" w14:textId="77777777" w:rsidTr="00564617">
        <w:tc>
          <w:tcPr>
            <w:tcW w:w="2094" w:type="dxa"/>
          </w:tcPr>
          <w:p w14:paraId="4FA513B9" w14:textId="77777777" w:rsidR="00D8016D" w:rsidRPr="003A356F" w:rsidRDefault="00D8016D" w:rsidP="00564617">
            <w:pPr>
              <w:ind w:left="162" w:right="5"/>
              <w:rPr>
                <w:rFonts w:cstheme="minorHAnsi"/>
              </w:rPr>
            </w:pPr>
            <w:r w:rsidRPr="003A356F">
              <w:rPr>
                <w:rFonts w:cstheme="minorHAnsi"/>
              </w:rPr>
              <w:t>[Chief Information Security Officer]</w:t>
            </w:r>
          </w:p>
        </w:tc>
        <w:tc>
          <w:tcPr>
            <w:tcW w:w="6750" w:type="dxa"/>
          </w:tcPr>
          <w:p w14:paraId="0AF28C7B" w14:textId="77777777" w:rsidR="00D8016D" w:rsidRPr="003A356F" w:rsidRDefault="00D8016D" w:rsidP="00D8016D">
            <w:pPr>
              <w:pStyle w:val="ListParagraph"/>
              <w:numPr>
                <w:ilvl w:val="0"/>
                <w:numId w:val="2"/>
              </w:numPr>
              <w:spacing w:after="0"/>
              <w:ind w:left="702" w:right="0" w:hanging="630"/>
              <w:jc w:val="left"/>
              <w:rPr>
                <w:rFonts w:asciiTheme="minorHAnsi" w:hAnsiTheme="minorHAnsi" w:cstheme="minorHAnsi"/>
                <w:sz w:val="22"/>
                <w:szCs w:val="22"/>
              </w:rPr>
            </w:pPr>
            <w:r w:rsidRPr="003A356F">
              <w:rPr>
                <w:rFonts w:asciiTheme="minorHAnsi" w:hAnsiTheme="minorHAnsi" w:cstheme="minorHAnsi"/>
                <w:sz w:val="22"/>
                <w:szCs w:val="22"/>
              </w:rPr>
              <w:t>Accountable for all aspects of the Organization’s information security.</w:t>
            </w:r>
          </w:p>
        </w:tc>
      </w:tr>
      <w:tr w:rsidR="00D8016D" w:rsidRPr="003A356F" w14:paraId="16F5190E" w14:textId="77777777" w:rsidTr="00564617">
        <w:tc>
          <w:tcPr>
            <w:tcW w:w="2094" w:type="dxa"/>
          </w:tcPr>
          <w:p w14:paraId="34EEFD66" w14:textId="77777777" w:rsidR="00D8016D" w:rsidRPr="003A356F" w:rsidRDefault="00D8016D" w:rsidP="00564617">
            <w:pPr>
              <w:ind w:left="162" w:right="5"/>
              <w:rPr>
                <w:rFonts w:cstheme="minorHAnsi"/>
              </w:rPr>
            </w:pPr>
            <w:r w:rsidRPr="003A356F">
              <w:rPr>
                <w:rFonts w:cstheme="minorHAnsi"/>
              </w:rPr>
              <w:t>Information Security Officer</w:t>
            </w:r>
          </w:p>
        </w:tc>
        <w:tc>
          <w:tcPr>
            <w:tcW w:w="6750" w:type="dxa"/>
          </w:tcPr>
          <w:p w14:paraId="4F7C0FB7" w14:textId="77777777" w:rsidR="00D8016D" w:rsidRPr="003A356F" w:rsidRDefault="00D8016D" w:rsidP="00D8016D">
            <w:pPr>
              <w:pStyle w:val="ListParagraph"/>
              <w:numPr>
                <w:ilvl w:val="0"/>
                <w:numId w:val="2"/>
              </w:numPr>
              <w:spacing w:after="0"/>
              <w:ind w:left="702" w:right="0" w:hanging="630"/>
              <w:jc w:val="left"/>
              <w:rPr>
                <w:rFonts w:asciiTheme="minorHAnsi" w:hAnsiTheme="minorHAnsi" w:cstheme="minorHAnsi"/>
                <w:sz w:val="22"/>
                <w:szCs w:val="22"/>
              </w:rPr>
            </w:pPr>
            <w:r w:rsidRPr="003A356F">
              <w:rPr>
                <w:rFonts w:asciiTheme="minorHAnsi" w:hAnsiTheme="minorHAnsi" w:cstheme="minorHAnsi"/>
                <w:sz w:val="22"/>
                <w:szCs w:val="22"/>
              </w:rPr>
              <w:t>Responsible for the security of the IT infrastructure.</w:t>
            </w:r>
          </w:p>
          <w:p w14:paraId="6573BB44" w14:textId="77777777" w:rsidR="00D8016D" w:rsidRPr="003A356F" w:rsidRDefault="00D8016D" w:rsidP="00D8016D">
            <w:pPr>
              <w:pStyle w:val="ListParagraph"/>
              <w:numPr>
                <w:ilvl w:val="0"/>
                <w:numId w:val="2"/>
              </w:numPr>
              <w:spacing w:after="0"/>
              <w:ind w:left="702" w:right="0" w:hanging="630"/>
              <w:jc w:val="left"/>
              <w:rPr>
                <w:rFonts w:asciiTheme="minorHAnsi" w:hAnsiTheme="minorHAnsi" w:cstheme="minorHAnsi"/>
                <w:sz w:val="22"/>
                <w:szCs w:val="22"/>
              </w:rPr>
            </w:pPr>
            <w:r w:rsidRPr="003A356F">
              <w:rPr>
                <w:rFonts w:asciiTheme="minorHAnsi" w:hAnsiTheme="minorHAnsi" w:cstheme="minorHAnsi"/>
                <w:sz w:val="22"/>
                <w:szCs w:val="22"/>
              </w:rPr>
              <w:t>Plan against security threats, vulnerabilities, and risks.</w:t>
            </w:r>
          </w:p>
          <w:p w14:paraId="23E40D1A" w14:textId="77777777" w:rsidR="00D8016D" w:rsidRPr="003A356F" w:rsidRDefault="00D8016D" w:rsidP="00D8016D">
            <w:pPr>
              <w:pStyle w:val="ListParagraph"/>
              <w:numPr>
                <w:ilvl w:val="0"/>
                <w:numId w:val="2"/>
              </w:numPr>
              <w:spacing w:after="0"/>
              <w:ind w:left="702" w:right="0" w:hanging="630"/>
              <w:jc w:val="left"/>
              <w:rPr>
                <w:rFonts w:asciiTheme="minorHAnsi" w:hAnsiTheme="minorHAnsi" w:cstheme="minorHAnsi"/>
                <w:sz w:val="22"/>
                <w:szCs w:val="22"/>
              </w:rPr>
            </w:pPr>
            <w:r w:rsidRPr="003A356F">
              <w:rPr>
                <w:rFonts w:asciiTheme="minorHAnsi" w:hAnsiTheme="minorHAnsi" w:cstheme="minorHAnsi"/>
                <w:sz w:val="22"/>
                <w:szCs w:val="22"/>
              </w:rPr>
              <w:t>Implement and maintain Security Policy documents.</w:t>
            </w:r>
          </w:p>
          <w:p w14:paraId="7ED75969" w14:textId="77777777" w:rsidR="00D8016D" w:rsidRPr="003A356F" w:rsidRDefault="00D8016D" w:rsidP="00D8016D">
            <w:pPr>
              <w:pStyle w:val="ListParagraph"/>
              <w:numPr>
                <w:ilvl w:val="0"/>
                <w:numId w:val="2"/>
              </w:numPr>
              <w:spacing w:after="0"/>
              <w:ind w:left="702" w:right="0" w:hanging="630"/>
              <w:jc w:val="left"/>
              <w:rPr>
                <w:rFonts w:asciiTheme="minorHAnsi" w:hAnsiTheme="minorHAnsi" w:cstheme="minorHAnsi"/>
                <w:sz w:val="22"/>
                <w:szCs w:val="22"/>
              </w:rPr>
            </w:pPr>
            <w:r w:rsidRPr="003A356F">
              <w:rPr>
                <w:rFonts w:asciiTheme="minorHAnsi" w:hAnsiTheme="minorHAnsi" w:cstheme="minorHAnsi"/>
                <w:sz w:val="22"/>
                <w:szCs w:val="22"/>
              </w:rPr>
              <w:t>Ensure security training programs.</w:t>
            </w:r>
          </w:p>
          <w:p w14:paraId="268E0F7A" w14:textId="77777777" w:rsidR="00D8016D" w:rsidRPr="003A356F" w:rsidRDefault="00D8016D" w:rsidP="00D8016D">
            <w:pPr>
              <w:pStyle w:val="ListParagraph"/>
              <w:numPr>
                <w:ilvl w:val="0"/>
                <w:numId w:val="2"/>
              </w:numPr>
              <w:spacing w:after="0"/>
              <w:ind w:left="702" w:right="0" w:hanging="630"/>
              <w:jc w:val="left"/>
              <w:rPr>
                <w:rFonts w:asciiTheme="minorHAnsi" w:hAnsiTheme="minorHAnsi" w:cstheme="minorHAnsi"/>
                <w:sz w:val="22"/>
                <w:szCs w:val="22"/>
              </w:rPr>
            </w:pPr>
            <w:r w:rsidRPr="003A356F">
              <w:rPr>
                <w:rFonts w:asciiTheme="minorHAnsi" w:hAnsiTheme="minorHAnsi" w:cstheme="minorHAnsi"/>
                <w:sz w:val="22"/>
                <w:szCs w:val="22"/>
              </w:rPr>
              <w:t>Ensure IT infrastructure supports Security Policies.</w:t>
            </w:r>
          </w:p>
          <w:p w14:paraId="32F47863" w14:textId="77777777" w:rsidR="00D8016D" w:rsidRPr="003A356F" w:rsidRDefault="00D8016D" w:rsidP="00D8016D">
            <w:pPr>
              <w:pStyle w:val="ListParagraph"/>
              <w:numPr>
                <w:ilvl w:val="0"/>
                <w:numId w:val="2"/>
              </w:numPr>
              <w:spacing w:after="0"/>
              <w:ind w:left="702" w:right="0" w:hanging="630"/>
              <w:jc w:val="left"/>
              <w:rPr>
                <w:rFonts w:asciiTheme="minorHAnsi" w:hAnsiTheme="minorHAnsi" w:cstheme="minorHAnsi"/>
                <w:sz w:val="22"/>
                <w:szCs w:val="22"/>
              </w:rPr>
            </w:pPr>
            <w:r w:rsidRPr="003A356F">
              <w:rPr>
                <w:rFonts w:asciiTheme="minorHAnsi" w:hAnsiTheme="minorHAnsi" w:cstheme="minorHAnsi"/>
                <w:sz w:val="22"/>
                <w:szCs w:val="22"/>
              </w:rPr>
              <w:t>Respond to information security incidents.</w:t>
            </w:r>
          </w:p>
          <w:p w14:paraId="67BB493A" w14:textId="77777777" w:rsidR="00D8016D" w:rsidRPr="003A356F" w:rsidRDefault="00D8016D" w:rsidP="00D8016D">
            <w:pPr>
              <w:pStyle w:val="ListParagraph"/>
              <w:numPr>
                <w:ilvl w:val="0"/>
                <w:numId w:val="2"/>
              </w:numPr>
              <w:spacing w:after="0"/>
              <w:ind w:left="702" w:right="0" w:hanging="630"/>
              <w:jc w:val="left"/>
              <w:rPr>
                <w:rFonts w:asciiTheme="minorHAnsi" w:hAnsiTheme="minorHAnsi" w:cstheme="minorHAnsi"/>
                <w:sz w:val="22"/>
                <w:szCs w:val="22"/>
              </w:rPr>
            </w:pPr>
            <w:r w:rsidRPr="003A356F">
              <w:rPr>
                <w:rFonts w:asciiTheme="minorHAnsi" w:hAnsiTheme="minorHAnsi" w:cstheme="minorHAnsi"/>
                <w:sz w:val="22"/>
                <w:szCs w:val="22"/>
              </w:rPr>
              <w:t>Help in disaster recovery plans.</w:t>
            </w:r>
          </w:p>
        </w:tc>
      </w:tr>
      <w:tr w:rsidR="00D8016D" w:rsidRPr="003A356F" w14:paraId="6A13ADF0" w14:textId="77777777" w:rsidTr="00564617">
        <w:tc>
          <w:tcPr>
            <w:tcW w:w="2094" w:type="dxa"/>
          </w:tcPr>
          <w:p w14:paraId="53CEDF8A" w14:textId="77777777" w:rsidR="00D8016D" w:rsidRPr="003A356F" w:rsidRDefault="00D8016D" w:rsidP="00564617">
            <w:pPr>
              <w:ind w:left="162" w:right="5"/>
              <w:rPr>
                <w:rFonts w:cstheme="minorHAnsi"/>
              </w:rPr>
            </w:pPr>
            <w:r w:rsidRPr="003A356F">
              <w:rPr>
                <w:rFonts w:cstheme="minorHAnsi"/>
              </w:rPr>
              <w:t>Information Owners</w:t>
            </w:r>
          </w:p>
        </w:tc>
        <w:tc>
          <w:tcPr>
            <w:tcW w:w="6750" w:type="dxa"/>
          </w:tcPr>
          <w:p w14:paraId="4262867A" w14:textId="77777777" w:rsidR="00D8016D" w:rsidRPr="003A356F" w:rsidRDefault="00D8016D" w:rsidP="00D8016D">
            <w:pPr>
              <w:pStyle w:val="ListParagraph"/>
              <w:numPr>
                <w:ilvl w:val="0"/>
                <w:numId w:val="2"/>
              </w:numPr>
              <w:spacing w:after="0"/>
              <w:ind w:left="702" w:right="0" w:hanging="630"/>
              <w:jc w:val="left"/>
              <w:rPr>
                <w:rFonts w:asciiTheme="minorHAnsi" w:hAnsiTheme="minorHAnsi" w:cstheme="minorHAnsi"/>
                <w:sz w:val="22"/>
                <w:szCs w:val="22"/>
              </w:rPr>
            </w:pPr>
            <w:r w:rsidRPr="003A356F">
              <w:rPr>
                <w:rFonts w:asciiTheme="minorHAnsi" w:hAnsiTheme="minorHAnsi" w:cstheme="minorHAnsi"/>
                <w:sz w:val="22"/>
                <w:szCs w:val="22"/>
              </w:rPr>
              <w:t>Help with the security requirements for their specific area.</w:t>
            </w:r>
          </w:p>
          <w:p w14:paraId="58CDCBE3" w14:textId="77777777" w:rsidR="00D8016D" w:rsidRPr="003A356F" w:rsidRDefault="00D8016D" w:rsidP="00D8016D">
            <w:pPr>
              <w:pStyle w:val="ListParagraph"/>
              <w:numPr>
                <w:ilvl w:val="0"/>
                <w:numId w:val="2"/>
              </w:numPr>
              <w:spacing w:after="0"/>
              <w:ind w:left="702" w:right="0" w:hanging="630"/>
              <w:jc w:val="left"/>
              <w:rPr>
                <w:rFonts w:asciiTheme="minorHAnsi" w:hAnsiTheme="minorHAnsi" w:cstheme="minorHAnsi"/>
                <w:sz w:val="22"/>
                <w:szCs w:val="22"/>
              </w:rPr>
            </w:pPr>
            <w:r w:rsidRPr="003A356F">
              <w:rPr>
                <w:rFonts w:asciiTheme="minorHAnsi" w:hAnsiTheme="minorHAnsi" w:cstheme="minorHAnsi"/>
                <w:sz w:val="22"/>
                <w:szCs w:val="22"/>
              </w:rPr>
              <w:t xml:space="preserve">Determine the privileges and access rights to the resources within their areas. </w:t>
            </w:r>
          </w:p>
        </w:tc>
      </w:tr>
      <w:tr w:rsidR="00D8016D" w:rsidRPr="003A356F" w14:paraId="7ABBE371" w14:textId="77777777" w:rsidTr="00564617">
        <w:tc>
          <w:tcPr>
            <w:tcW w:w="2094" w:type="dxa"/>
          </w:tcPr>
          <w:p w14:paraId="1004AE4D" w14:textId="77777777" w:rsidR="00D8016D" w:rsidRPr="003A356F" w:rsidRDefault="00D8016D" w:rsidP="00564617">
            <w:pPr>
              <w:ind w:left="162" w:right="5"/>
              <w:rPr>
                <w:rFonts w:cstheme="minorHAnsi"/>
              </w:rPr>
            </w:pPr>
            <w:r w:rsidRPr="003A356F">
              <w:rPr>
                <w:rFonts w:cstheme="minorHAnsi"/>
              </w:rPr>
              <w:t>IT Security Team</w:t>
            </w:r>
          </w:p>
        </w:tc>
        <w:tc>
          <w:tcPr>
            <w:tcW w:w="6750" w:type="dxa"/>
          </w:tcPr>
          <w:p w14:paraId="1E9F78D8" w14:textId="77777777" w:rsidR="00D8016D" w:rsidRPr="003A356F" w:rsidRDefault="00D8016D" w:rsidP="00D8016D">
            <w:pPr>
              <w:pStyle w:val="ListParagraph"/>
              <w:numPr>
                <w:ilvl w:val="0"/>
                <w:numId w:val="2"/>
              </w:numPr>
              <w:spacing w:after="0"/>
              <w:ind w:left="702" w:right="0" w:hanging="630"/>
              <w:jc w:val="left"/>
              <w:rPr>
                <w:rFonts w:asciiTheme="minorHAnsi" w:hAnsiTheme="minorHAnsi" w:cstheme="minorHAnsi"/>
                <w:sz w:val="22"/>
                <w:szCs w:val="22"/>
              </w:rPr>
            </w:pPr>
            <w:r w:rsidRPr="003A356F">
              <w:rPr>
                <w:rFonts w:asciiTheme="minorHAnsi" w:hAnsiTheme="minorHAnsi" w:cstheme="minorHAnsi"/>
                <w:sz w:val="22"/>
                <w:szCs w:val="22"/>
              </w:rPr>
              <w:t>Implements and operates IT security.</w:t>
            </w:r>
          </w:p>
          <w:p w14:paraId="66EBCB23" w14:textId="77777777" w:rsidR="00D8016D" w:rsidRPr="003A356F" w:rsidRDefault="00D8016D" w:rsidP="00D8016D">
            <w:pPr>
              <w:pStyle w:val="ListParagraph"/>
              <w:numPr>
                <w:ilvl w:val="0"/>
                <w:numId w:val="2"/>
              </w:numPr>
              <w:spacing w:after="0"/>
              <w:ind w:left="702" w:right="0" w:hanging="630"/>
              <w:jc w:val="left"/>
              <w:rPr>
                <w:rFonts w:asciiTheme="minorHAnsi" w:hAnsiTheme="minorHAnsi" w:cstheme="minorHAnsi"/>
                <w:sz w:val="22"/>
                <w:szCs w:val="22"/>
              </w:rPr>
            </w:pPr>
            <w:r w:rsidRPr="003A356F">
              <w:rPr>
                <w:rFonts w:asciiTheme="minorHAnsi" w:hAnsiTheme="minorHAnsi" w:cstheme="minorHAnsi"/>
                <w:sz w:val="22"/>
                <w:szCs w:val="22"/>
              </w:rPr>
              <w:t>Implements the privileges and access rights to the resources.</w:t>
            </w:r>
          </w:p>
          <w:p w14:paraId="7EDCE14B" w14:textId="77777777" w:rsidR="00D8016D" w:rsidRPr="003A356F" w:rsidRDefault="00D8016D" w:rsidP="00D8016D">
            <w:pPr>
              <w:pStyle w:val="ListParagraph"/>
              <w:numPr>
                <w:ilvl w:val="0"/>
                <w:numId w:val="2"/>
              </w:numPr>
              <w:spacing w:after="0"/>
              <w:ind w:left="1134" w:right="0" w:hanging="1062"/>
              <w:jc w:val="left"/>
              <w:rPr>
                <w:rFonts w:asciiTheme="minorHAnsi" w:hAnsiTheme="minorHAnsi" w:cstheme="minorHAnsi"/>
                <w:sz w:val="22"/>
                <w:szCs w:val="22"/>
              </w:rPr>
            </w:pPr>
            <w:r w:rsidRPr="003A356F">
              <w:rPr>
                <w:rFonts w:asciiTheme="minorHAnsi" w:hAnsiTheme="minorHAnsi" w:cstheme="minorHAnsi"/>
                <w:sz w:val="22"/>
                <w:szCs w:val="22"/>
              </w:rPr>
              <w:t>Supports Security Policies.</w:t>
            </w:r>
          </w:p>
        </w:tc>
      </w:tr>
      <w:tr w:rsidR="00D8016D" w:rsidRPr="003A356F" w14:paraId="40D42F32" w14:textId="77777777" w:rsidTr="00564617">
        <w:tc>
          <w:tcPr>
            <w:tcW w:w="2094" w:type="dxa"/>
          </w:tcPr>
          <w:p w14:paraId="15116728" w14:textId="77777777" w:rsidR="00D8016D" w:rsidRPr="003A356F" w:rsidRDefault="00D8016D" w:rsidP="00564617">
            <w:pPr>
              <w:ind w:left="162" w:right="5"/>
              <w:rPr>
                <w:rFonts w:cstheme="minorHAnsi"/>
              </w:rPr>
            </w:pPr>
            <w:r w:rsidRPr="003A356F">
              <w:rPr>
                <w:rFonts w:cstheme="minorHAnsi"/>
              </w:rPr>
              <w:t>Users</w:t>
            </w:r>
          </w:p>
        </w:tc>
        <w:tc>
          <w:tcPr>
            <w:tcW w:w="6750" w:type="dxa"/>
          </w:tcPr>
          <w:p w14:paraId="57AF1BCF" w14:textId="77777777" w:rsidR="00D8016D" w:rsidRPr="003A356F" w:rsidRDefault="00D8016D" w:rsidP="00D8016D">
            <w:pPr>
              <w:pStyle w:val="ListParagraph"/>
              <w:numPr>
                <w:ilvl w:val="0"/>
                <w:numId w:val="2"/>
              </w:numPr>
              <w:spacing w:after="0"/>
              <w:ind w:left="1134" w:right="0" w:hanging="1062"/>
              <w:jc w:val="left"/>
              <w:rPr>
                <w:rFonts w:asciiTheme="minorHAnsi" w:hAnsiTheme="minorHAnsi" w:cstheme="minorHAnsi"/>
                <w:sz w:val="22"/>
                <w:szCs w:val="22"/>
              </w:rPr>
            </w:pPr>
            <w:r w:rsidRPr="003A356F">
              <w:rPr>
                <w:rFonts w:asciiTheme="minorHAnsi" w:hAnsiTheme="minorHAnsi" w:cstheme="minorHAnsi"/>
                <w:sz w:val="22"/>
                <w:szCs w:val="22"/>
              </w:rPr>
              <w:t>Meet Security Policies.</w:t>
            </w:r>
          </w:p>
          <w:p w14:paraId="73CAA977" w14:textId="77777777" w:rsidR="00D8016D" w:rsidRPr="003A356F" w:rsidRDefault="00D8016D" w:rsidP="00D8016D">
            <w:pPr>
              <w:pStyle w:val="ListParagraph"/>
              <w:numPr>
                <w:ilvl w:val="0"/>
                <w:numId w:val="2"/>
              </w:numPr>
              <w:spacing w:after="0"/>
              <w:ind w:left="1134" w:right="0" w:hanging="1062"/>
              <w:jc w:val="left"/>
              <w:rPr>
                <w:rFonts w:asciiTheme="minorHAnsi" w:hAnsiTheme="minorHAnsi" w:cstheme="minorHAnsi"/>
                <w:sz w:val="22"/>
                <w:szCs w:val="22"/>
              </w:rPr>
            </w:pPr>
            <w:r w:rsidRPr="003A356F">
              <w:rPr>
                <w:rFonts w:asciiTheme="minorHAnsi" w:hAnsiTheme="minorHAnsi" w:cstheme="minorHAnsi"/>
                <w:sz w:val="22"/>
                <w:szCs w:val="22"/>
              </w:rPr>
              <w:t>Report any attempted security breaches.</w:t>
            </w:r>
          </w:p>
        </w:tc>
      </w:tr>
    </w:tbl>
    <w:p w14:paraId="27235979" w14:textId="77777777" w:rsidR="00D8016D" w:rsidRPr="00CC766D" w:rsidRDefault="00D8016D" w:rsidP="00C62836">
      <w:pPr>
        <w:rPr>
          <w:rFonts w:cstheme="minorHAnsi"/>
          <w:noProof/>
          <w:kern w:val="28"/>
        </w:rPr>
      </w:pPr>
    </w:p>
    <w:p w14:paraId="122C354D" w14:textId="77777777" w:rsidR="00C62836" w:rsidRPr="00CC766D" w:rsidRDefault="00C62836" w:rsidP="00D8016D">
      <w:pPr>
        <w:pStyle w:val="ListParagraph"/>
        <w:keepNext/>
        <w:numPr>
          <w:ilvl w:val="0"/>
          <w:numId w:val="1"/>
        </w:numPr>
        <w:spacing w:before="120"/>
        <w:ind w:right="0"/>
        <w:outlineLvl w:val="0"/>
        <w:rPr>
          <w:rFonts w:asciiTheme="minorHAnsi" w:hAnsiTheme="minorHAnsi" w:cstheme="minorHAnsi"/>
          <w:b/>
          <w:noProof/>
          <w:kern w:val="28"/>
          <w:sz w:val="28"/>
          <w:szCs w:val="28"/>
        </w:rPr>
      </w:pPr>
      <w:bookmarkStart w:id="10" w:name="_Toc64408333"/>
      <w:bookmarkStart w:id="11" w:name="_Toc78901739"/>
      <w:bookmarkStart w:id="12" w:name="_Toc332752671"/>
      <w:bookmarkStart w:id="13" w:name="_Toc395177660"/>
      <w:bookmarkStart w:id="14" w:name="_Hlk728571"/>
      <w:r w:rsidRPr="00CC766D">
        <w:rPr>
          <w:rFonts w:asciiTheme="minorHAnsi" w:hAnsiTheme="minorHAnsi" w:cstheme="minorHAnsi"/>
          <w:b/>
          <w:noProof/>
          <w:kern w:val="28"/>
          <w:sz w:val="28"/>
          <w:szCs w:val="28"/>
        </w:rPr>
        <w:t>ISMS Policy</w:t>
      </w:r>
      <w:bookmarkEnd w:id="10"/>
      <w:bookmarkEnd w:id="11"/>
    </w:p>
    <w:p w14:paraId="4505833E" w14:textId="41A7E6BC" w:rsidR="00C62836" w:rsidRPr="003A356F" w:rsidRDefault="00C62836" w:rsidP="00C62836">
      <w:pPr>
        <w:ind w:left="360"/>
        <w:rPr>
          <w:rFonts w:cstheme="minorHAnsi"/>
        </w:rPr>
      </w:pPr>
      <w:r w:rsidRPr="003A356F">
        <w:rPr>
          <w:rFonts w:cstheme="minorHAnsi"/>
        </w:rPr>
        <w:t xml:space="preserve">The purpose of the Policy is to protect the organization’s information assets from all threats, whether internal or external, </w:t>
      </w:r>
      <w:r w:rsidR="003A356F" w:rsidRPr="003A356F">
        <w:rPr>
          <w:rFonts w:cstheme="minorHAnsi"/>
        </w:rPr>
        <w:t>deliberate,</w:t>
      </w:r>
      <w:r w:rsidRPr="003A356F">
        <w:rPr>
          <w:rFonts w:cstheme="minorHAnsi"/>
        </w:rPr>
        <w:t xml:space="preserve"> or accidental.</w:t>
      </w:r>
    </w:p>
    <w:p w14:paraId="7F88CB2B" w14:textId="77777777" w:rsidR="00C62836" w:rsidRPr="003A356F" w:rsidRDefault="00C62836" w:rsidP="00C62836">
      <w:pPr>
        <w:ind w:left="360"/>
        <w:rPr>
          <w:rFonts w:cstheme="minorHAnsi"/>
        </w:rPr>
      </w:pPr>
      <w:r w:rsidRPr="003A356F">
        <w:rPr>
          <w:rFonts w:cstheme="minorHAnsi"/>
        </w:rPr>
        <w:lastRenderedPageBreak/>
        <w:t>It is the Policy of the organization to ensure that:</w:t>
      </w:r>
    </w:p>
    <w:p w14:paraId="3DE7352B" w14:textId="77777777" w:rsidR="00C62836" w:rsidRPr="003A356F" w:rsidRDefault="00C62836" w:rsidP="00C62836">
      <w:pPr>
        <w:pStyle w:val="ListParagraph"/>
        <w:numPr>
          <w:ilvl w:val="0"/>
          <w:numId w:val="5"/>
        </w:numPr>
        <w:rPr>
          <w:rFonts w:asciiTheme="minorHAnsi" w:eastAsiaTheme="minorEastAsia" w:hAnsiTheme="minorHAnsi" w:cstheme="minorHAnsi"/>
          <w:sz w:val="22"/>
          <w:szCs w:val="22"/>
        </w:rPr>
      </w:pPr>
      <w:r w:rsidRPr="003A356F">
        <w:rPr>
          <w:rFonts w:asciiTheme="minorHAnsi" w:eastAsiaTheme="minorEastAsia" w:hAnsiTheme="minorHAnsi" w:cstheme="minorHAnsi"/>
          <w:sz w:val="22"/>
          <w:szCs w:val="22"/>
        </w:rPr>
        <w:t>Information should be made available with minimal disruption to staff and the public as required by the business process,</w:t>
      </w:r>
    </w:p>
    <w:p w14:paraId="69EF98E5" w14:textId="77777777" w:rsidR="00C62836" w:rsidRPr="003A356F" w:rsidRDefault="00C62836" w:rsidP="00C62836">
      <w:pPr>
        <w:pStyle w:val="ListParagraph"/>
        <w:numPr>
          <w:ilvl w:val="0"/>
          <w:numId w:val="5"/>
        </w:numPr>
        <w:rPr>
          <w:rFonts w:asciiTheme="minorHAnsi" w:eastAsiaTheme="minorEastAsia" w:hAnsiTheme="minorHAnsi" w:cstheme="minorHAnsi"/>
          <w:sz w:val="22"/>
          <w:szCs w:val="22"/>
        </w:rPr>
      </w:pPr>
      <w:r w:rsidRPr="003A356F">
        <w:rPr>
          <w:rFonts w:asciiTheme="minorHAnsi" w:eastAsiaTheme="minorEastAsia" w:hAnsiTheme="minorHAnsi" w:cstheme="minorHAnsi"/>
          <w:sz w:val="22"/>
          <w:szCs w:val="22"/>
        </w:rPr>
        <w:t>The integrity of this information will be maintained</w:t>
      </w:r>
    </w:p>
    <w:p w14:paraId="27C98713" w14:textId="77777777" w:rsidR="00C62836" w:rsidRPr="003A356F" w:rsidRDefault="00C62836" w:rsidP="00C62836">
      <w:pPr>
        <w:pStyle w:val="ListParagraph"/>
        <w:numPr>
          <w:ilvl w:val="0"/>
          <w:numId w:val="5"/>
        </w:numPr>
        <w:rPr>
          <w:rFonts w:asciiTheme="minorHAnsi" w:eastAsiaTheme="minorEastAsia" w:hAnsiTheme="minorHAnsi" w:cstheme="minorHAnsi"/>
          <w:sz w:val="22"/>
          <w:szCs w:val="22"/>
        </w:rPr>
      </w:pPr>
      <w:r w:rsidRPr="003A356F">
        <w:rPr>
          <w:rFonts w:asciiTheme="minorHAnsi" w:eastAsiaTheme="minorEastAsia" w:hAnsiTheme="minorHAnsi" w:cstheme="minorHAnsi"/>
          <w:sz w:val="22"/>
          <w:szCs w:val="22"/>
        </w:rPr>
        <w:t>Confidentiality of information not limited to research, third parties, personal and electronic communications data will be assured</w:t>
      </w:r>
    </w:p>
    <w:p w14:paraId="794F9D5F" w14:textId="77777777" w:rsidR="00C62836" w:rsidRPr="003A356F" w:rsidRDefault="00C62836" w:rsidP="00C62836">
      <w:pPr>
        <w:pStyle w:val="ListParagraph"/>
        <w:numPr>
          <w:ilvl w:val="0"/>
          <w:numId w:val="5"/>
        </w:numPr>
        <w:rPr>
          <w:rFonts w:asciiTheme="minorHAnsi" w:eastAsiaTheme="minorEastAsia" w:hAnsiTheme="minorHAnsi" w:cstheme="minorHAnsi"/>
          <w:sz w:val="22"/>
          <w:szCs w:val="22"/>
        </w:rPr>
      </w:pPr>
      <w:r w:rsidRPr="003A356F">
        <w:rPr>
          <w:rFonts w:asciiTheme="minorHAnsi" w:eastAsiaTheme="minorEastAsia" w:hAnsiTheme="minorHAnsi" w:cstheme="minorHAnsi"/>
          <w:sz w:val="22"/>
          <w:szCs w:val="22"/>
        </w:rPr>
        <w:t>Regulatory and legislative requirements will be met</w:t>
      </w:r>
    </w:p>
    <w:p w14:paraId="7E552B90" w14:textId="77777777" w:rsidR="00C62836" w:rsidRPr="003A356F" w:rsidRDefault="00C62836" w:rsidP="00C62836">
      <w:pPr>
        <w:pStyle w:val="ListParagraph"/>
        <w:numPr>
          <w:ilvl w:val="0"/>
          <w:numId w:val="5"/>
        </w:numPr>
        <w:rPr>
          <w:rFonts w:asciiTheme="minorHAnsi" w:eastAsiaTheme="minorEastAsia" w:hAnsiTheme="minorHAnsi" w:cstheme="minorHAnsi"/>
          <w:sz w:val="22"/>
          <w:szCs w:val="22"/>
        </w:rPr>
      </w:pPr>
      <w:r w:rsidRPr="003A356F">
        <w:rPr>
          <w:rFonts w:asciiTheme="minorHAnsi" w:eastAsiaTheme="minorEastAsia" w:hAnsiTheme="minorHAnsi" w:cstheme="minorHAnsi"/>
          <w:sz w:val="22"/>
          <w:szCs w:val="22"/>
        </w:rPr>
        <w:t>Information security education, awareness and training shall be made available to staffs,</w:t>
      </w:r>
    </w:p>
    <w:p w14:paraId="24751C70" w14:textId="77777777" w:rsidR="00C62836" w:rsidRPr="003A356F" w:rsidRDefault="00C62836" w:rsidP="00C62836">
      <w:pPr>
        <w:pStyle w:val="ListParagraph"/>
        <w:numPr>
          <w:ilvl w:val="0"/>
          <w:numId w:val="5"/>
        </w:numPr>
        <w:rPr>
          <w:rFonts w:asciiTheme="minorHAnsi" w:eastAsiaTheme="minorEastAsia" w:hAnsiTheme="minorHAnsi" w:cstheme="minorHAnsi"/>
          <w:sz w:val="22"/>
          <w:szCs w:val="22"/>
        </w:rPr>
      </w:pPr>
      <w:r w:rsidRPr="003A356F">
        <w:rPr>
          <w:rFonts w:asciiTheme="minorHAnsi" w:eastAsiaTheme="minorEastAsia" w:hAnsiTheme="minorHAnsi" w:cstheme="minorHAnsi"/>
          <w:sz w:val="22"/>
          <w:szCs w:val="22"/>
        </w:rPr>
        <w:t>All breaches of information security, actual or suspected, shall be reported to, and investigated by the relevant authorities not limited to System Administration and Incident Response</w:t>
      </w:r>
    </w:p>
    <w:p w14:paraId="3BD0C888" w14:textId="2B4E96CD" w:rsidR="00C62836" w:rsidRPr="003A356F" w:rsidRDefault="00C62836" w:rsidP="00C62836">
      <w:pPr>
        <w:pStyle w:val="ListParagraph"/>
        <w:numPr>
          <w:ilvl w:val="0"/>
          <w:numId w:val="5"/>
        </w:numPr>
        <w:rPr>
          <w:rFonts w:asciiTheme="minorHAnsi" w:eastAsiaTheme="minorEastAsia" w:hAnsiTheme="minorHAnsi" w:cstheme="minorHAnsi"/>
          <w:sz w:val="22"/>
          <w:szCs w:val="22"/>
        </w:rPr>
      </w:pPr>
      <w:r w:rsidRPr="003A356F">
        <w:rPr>
          <w:rFonts w:asciiTheme="minorHAnsi" w:eastAsiaTheme="minorEastAsia" w:hAnsiTheme="minorHAnsi" w:cstheme="minorHAnsi"/>
          <w:sz w:val="22"/>
          <w:szCs w:val="22"/>
        </w:rPr>
        <w:t xml:space="preserve">Appropriate access control will be </w:t>
      </w:r>
      <w:r w:rsidR="002D69EA" w:rsidRPr="003A356F">
        <w:rPr>
          <w:rFonts w:asciiTheme="minorHAnsi" w:eastAsiaTheme="minorEastAsia" w:hAnsiTheme="minorHAnsi" w:cstheme="minorHAnsi"/>
          <w:sz w:val="22"/>
          <w:szCs w:val="22"/>
        </w:rPr>
        <w:t>maintained,</w:t>
      </w:r>
      <w:r w:rsidRPr="003A356F">
        <w:rPr>
          <w:rFonts w:asciiTheme="minorHAnsi" w:eastAsiaTheme="minorEastAsia" w:hAnsiTheme="minorHAnsi" w:cstheme="minorHAnsi"/>
          <w:sz w:val="22"/>
          <w:szCs w:val="22"/>
        </w:rPr>
        <w:t xml:space="preserve"> and information is protected against unauthorized access.</w:t>
      </w:r>
    </w:p>
    <w:p w14:paraId="53A9ED0F" w14:textId="01E8785A" w:rsidR="00C62836" w:rsidRPr="003A356F" w:rsidRDefault="00C62836" w:rsidP="00C62836">
      <w:pPr>
        <w:ind w:left="360"/>
        <w:rPr>
          <w:rFonts w:cstheme="minorHAnsi"/>
        </w:rPr>
      </w:pPr>
      <w:r w:rsidRPr="003A356F">
        <w:rPr>
          <w:rFonts w:cstheme="minorHAnsi"/>
        </w:rPr>
        <w:t>Policies, Procedures and Guidelines for &lt;Company Name&gt; will be made available in both hardcopy and online format through intranet system to support the ISMS Policy.</w:t>
      </w:r>
    </w:p>
    <w:p w14:paraId="572CEB70" w14:textId="23D28D90" w:rsidR="000E2722" w:rsidRPr="003A356F" w:rsidRDefault="000E2722" w:rsidP="00D72081">
      <w:pPr>
        <w:pStyle w:val="Heading2"/>
        <w:rPr>
          <w:rFonts w:asciiTheme="minorHAnsi" w:hAnsiTheme="minorHAnsi" w:cstheme="minorHAnsi"/>
          <w:b/>
          <w:bCs/>
          <w:color w:val="auto"/>
          <w:sz w:val="22"/>
          <w:szCs w:val="22"/>
        </w:rPr>
      </w:pPr>
      <w:r w:rsidRPr="003A356F">
        <w:rPr>
          <w:rFonts w:asciiTheme="minorHAnsi" w:hAnsiTheme="minorHAnsi" w:cstheme="minorHAnsi"/>
          <w:sz w:val="22"/>
          <w:szCs w:val="22"/>
        </w:rPr>
        <w:t xml:space="preserve">      </w:t>
      </w:r>
      <w:bookmarkStart w:id="15" w:name="_Toc78901740"/>
      <w:r w:rsidRPr="003A356F">
        <w:rPr>
          <w:rFonts w:asciiTheme="minorHAnsi" w:hAnsiTheme="minorHAnsi" w:cstheme="minorHAnsi"/>
          <w:b/>
          <w:bCs/>
          <w:color w:val="auto"/>
          <w:sz w:val="22"/>
          <w:szCs w:val="22"/>
          <w:shd w:val="clear" w:color="auto" w:fill="FFFFFF" w:themeFill="background1"/>
        </w:rPr>
        <w:t>4.1 Information security requirements</w:t>
      </w:r>
      <w:bookmarkEnd w:id="15"/>
    </w:p>
    <w:p w14:paraId="71510FAF" w14:textId="77777777" w:rsidR="000E2722" w:rsidRPr="003A356F" w:rsidRDefault="000E2722" w:rsidP="000E2722">
      <w:pPr>
        <w:pStyle w:val="ListParagraph"/>
        <w:rPr>
          <w:rFonts w:asciiTheme="minorHAnsi" w:hAnsiTheme="minorHAnsi" w:cstheme="minorHAnsi"/>
          <w:sz w:val="22"/>
          <w:szCs w:val="22"/>
        </w:rPr>
      </w:pPr>
      <w:r w:rsidRPr="003A356F">
        <w:rPr>
          <w:rFonts w:asciiTheme="minorHAnsi" w:hAnsiTheme="minorHAnsi" w:cstheme="minorHAnsi"/>
          <w:sz w:val="22"/>
          <w:szCs w:val="22"/>
        </w:rPr>
        <w:t>A clear definition of requirements for information security will be agreed and maintained with the internal business and cloud service customers so that all ISMS activity is focused on the fulfillment of those requirements. Statutory, regulatory, and contractual agreements will also be documented and input to the planning process. Specific requirements about the security of new or changed systems or services will be captured as part of the design of each project.</w:t>
      </w:r>
    </w:p>
    <w:p w14:paraId="4DD3B146" w14:textId="263D9265" w:rsidR="000E2722" w:rsidRPr="003A356F" w:rsidRDefault="000E2722" w:rsidP="000E2722">
      <w:pPr>
        <w:pStyle w:val="ListParagraph"/>
        <w:rPr>
          <w:rFonts w:asciiTheme="minorHAnsi" w:hAnsiTheme="minorHAnsi" w:cstheme="minorHAnsi"/>
          <w:sz w:val="22"/>
          <w:szCs w:val="22"/>
        </w:rPr>
      </w:pPr>
      <w:r w:rsidRPr="003A356F">
        <w:rPr>
          <w:rFonts w:asciiTheme="minorHAnsi" w:hAnsiTheme="minorHAnsi" w:cstheme="minorHAnsi"/>
          <w:sz w:val="22"/>
          <w:szCs w:val="22"/>
        </w:rPr>
        <w:t>It is a fundamental principle of the &lt;Company Name&gt; ISMS that controls implemented are driven by business needs and this will be regularly communicated to all staff through team meetings and briefing documents.</w:t>
      </w:r>
    </w:p>
    <w:p w14:paraId="2325E94F" w14:textId="77777777" w:rsidR="00965A7F" w:rsidRPr="003A356F" w:rsidRDefault="00965A7F" w:rsidP="000E2722">
      <w:pPr>
        <w:pStyle w:val="ListParagraph"/>
        <w:rPr>
          <w:rFonts w:asciiTheme="minorHAnsi" w:hAnsiTheme="minorHAnsi" w:cstheme="minorHAnsi"/>
          <w:sz w:val="22"/>
          <w:szCs w:val="22"/>
        </w:rPr>
      </w:pPr>
    </w:p>
    <w:p w14:paraId="1393F411" w14:textId="00745385" w:rsidR="000E2722" w:rsidRPr="003A356F" w:rsidRDefault="000E2722" w:rsidP="00A10F90">
      <w:pPr>
        <w:pStyle w:val="Heading2"/>
        <w:ind w:firstLine="360"/>
        <w:rPr>
          <w:rFonts w:asciiTheme="minorHAnsi" w:hAnsiTheme="minorHAnsi" w:cstheme="minorHAnsi"/>
          <w:b/>
          <w:bCs/>
          <w:color w:val="auto"/>
          <w:sz w:val="22"/>
          <w:szCs w:val="22"/>
        </w:rPr>
      </w:pPr>
      <w:bookmarkStart w:id="16" w:name="_Toc78901741"/>
      <w:r w:rsidRPr="003A356F">
        <w:rPr>
          <w:rFonts w:asciiTheme="minorHAnsi" w:hAnsiTheme="minorHAnsi" w:cstheme="minorHAnsi"/>
          <w:b/>
          <w:bCs/>
          <w:color w:val="auto"/>
          <w:sz w:val="22"/>
          <w:szCs w:val="22"/>
        </w:rPr>
        <w:t xml:space="preserve">4.2 </w:t>
      </w:r>
      <w:r w:rsidR="00965A7F" w:rsidRPr="003A356F">
        <w:rPr>
          <w:rFonts w:asciiTheme="minorHAnsi" w:hAnsiTheme="minorHAnsi" w:cstheme="minorHAnsi"/>
          <w:b/>
          <w:bCs/>
          <w:color w:val="auto"/>
          <w:sz w:val="22"/>
          <w:szCs w:val="22"/>
        </w:rPr>
        <w:t>Approach to managing risk</w:t>
      </w:r>
      <w:bookmarkEnd w:id="16"/>
    </w:p>
    <w:p w14:paraId="09B4C44D" w14:textId="72FAE00C" w:rsidR="00965A7F" w:rsidRPr="003A356F" w:rsidRDefault="00965A7F" w:rsidP="00965A7F">
      <w:pPr>
        <w:ind w:firstLine="360"/>
        <w:rPr>
          <w:rFonts w:cstheme="minorHAnsi"/>
        </w:rPr>
      </w:pPr>
      <w:r w:rsidRPr="003A356F">
        <w:rPr>
          <w:rFonts w:cstheme="minorHAnsi"/>
        </w:rPr>
        <w:tab/>
        <w:t>Risk management will take place at several levels</w:t>
      </w:r>
      <w:r w:rsidR="00044D70" w:rsidRPr="003A356F">
        <w:rPr>
          <w:rFonts w:cstheme="minorHAnsi"/>
        </w:rPr>
        <w:t xml:space="preserve"> within ISMS including:</w:t>
      </w:r>
    </w:p>
    <w:p w14:paraId="1D722E70" w14:textId="231CCBBF" w:rsidR="00044D70" w:rsidRPr="003A356F" w:rsidRDefault="003C2AB0" w:rsidP="00B52817">
      <w:pPr>
        <w:pStyle w:val="ListParagraph"/>
        <w:numPr>
          <w:ilvl w:val="0"/>
          <w:numId w:val="9"/>
        </w:numPr>
        <w:rPr>
          <w:rFonts w:asciiTheme="minorHAnsi" w:hAnsiTheme="minorHAnsi" w:cstheme="minorHAnsi"/>
          <w:sz w:val="22"/>
          <w:szCs w:val="22"/>
        </w:rPr>
      </w:pPr>
      <w:r w:rsidRPr="003A356F">
        <w:rPr>
          <w:rFonts w:asciiTheme="minorHAnsi" w:hAnsiTheme="minorHAnsi" w:cstheme="minorHAnsi"/>
          <w:sz w:val="22"/>
          <w:szCs w:val="22"/>
        </w:rPr>
        <w:t xml:space="preserve">Management planning- risks to the </w:t>
      </w:r>
      <w:r w:rsidR="00F232DB" w:rsidRPr="003A356F">
        <w:rPr>
          <w:rFonts w:asciiTheme="minorHAnsi" w:hAnsiTheme="minorHAnsi" w:cstheme="minorHAnsi"/>
          <w:sz w:val="22"/>
          <w:szCs w:val="22"/>
        </w:rPr>
        <w:t xml:space="preserve">achievement of information security objectives will be assessed </w:t>
      </w:r>
      <w:r w:rsidR="00D74CD1" w:rsidRPr="003A356F">
        <w:rPr>
          <w:rFonts w:asciiTheme="minorHAnsi" w:hAnsiTheme="minorHAnsi" w:cstheme="minorHAnsi"/>
          <w:sz w:val="22"/>
          <w:szCs w:val="22"/>
        </w:rPr>
        <w:t>and reviewed on regular basis</w:t>
      </w:r>
      <w:r w:rsidR="00256F2F" w:rsidRPr="003A356F">
        <w:rPr>
          <w:rFonts w:asciiTheme="minorHAnsi" w:hAnsiTheme="minorHAnsi" w:cstheme="minorHAnsi"/>
          <w:sz w:val="22"/>
          <w:szCs w:val="22"/>
        </w:rPr>
        <w:t>.</w:t>
      </w:r>
    </w:p>
    <w:p w14:paraId="038BA270" w14:textId="38EEFCBD" w:rsidR="006B6926" w:rsidRPr="003A356F" w:rsidRDefault="006B6926" w:rsidP="00B52817">
      <w:pPr>
        <w:pStyle w:val="ListParagraph"/>
        <w:numPr>
          <w:ilvl w:val="0"/>
          <w:numId w:val="9"/>
        </w:numPr>
        <w:rPr>
          <w:rFonts w:asciiTheme="minorHAnsi" w:hAnsiTheme="minorHAnsi" w:cstheme="minorHAnsi"/>
          <w:sz w:val="22"/>
          <w:szCs w:val="22"/>
        </w:rPr>
      </w:pPr>
      <w:r w:rsidRPr="003A356F">
        <w:rPr>
          <w:rFonts w:asciiTheme="minorHAnsi" w:hAnsiTheme="minorHAnsi" w:cstheme="minorHAnsi"/>
          <w:sz w:val="22"/>
          <w:szCs w:val="22"/>
        </w:rPr>
        <w:t xml:space="preserve">Information security and IT </w:t>
      </w:r>
      <w:r w:rsidR="00B02F72" w:rsidRPr="003A356F">
        <w:rPr>
          <w:rFonts w:asciiTheme="minorHAnsi" w:hAnsiTheme="minorHAnsi" w:cstheme="minorHAnsi"/>
          <w:sz w:val="22"/>
          <w:szCs w:val="22"/>
        </w:rPr>
        <w:t>service</w:t>
      </w:r>
      <w:r w:rsidRPr="003A356F">
        <w:rPr>
          <w:rFonts w:asciiTheme="minorHAnsi" w:hAnsiTheme="minorHAnsi" w:cstheme="minorHAnsi"/>
          <w:sz w:val="22"/>
          <w:szCs w:val="22"/>
        </w:rPr>
        <w:t xml:space="preserve"> continuity risk assessments</w:t>
      </w:r>
    </w:p>
    <w:p w14:paraId="3E32FFF4" w14:textId="1575FBF5" w:rsidR="006B6926" w:rsidRPr="003A356F" w:rsidRDefault="006B6926" w:rsidP="00B52817">
      <w:pPr>
        <w:pStyle w:val="ListParagraph"/>
        <w:numPr>
          <w:ilvl w:val="0"/>
          <w:numId w:val="9"/>
        </w:numPr>
        <w:rPr>
          <w:rFonts w:asciiTheme="minorHAnsi" w:hAnsiTheme="minorHAnsi" w:cstheme="minorHAnsi"/>
          <w:sz w:val="22"/>
          <w:szCs w:val="22"/>
        </w:rPr>
      </w:pPr>
      <w:r w:rsidRPr="003A356F">
        <w:rPr>
          <w:rFonts w:asciiTheme="minorHAnsi" w:hAnsiTheme="minorHAnsi" w:cstheme="minorHAnsi"/>
          <w:sz w:val="22"/>
          <w:szCs w:val="22"/>
        </w:rPr>
        <w:t>Assessment of the risk of changes via the change management process</w:t>
      </w:r>
    </w:p>
    <w:p w14:paraId="6A4F9342" w14:textId="3FF5E4B1" w:rsidR="006B6926" w:rsidRPr="003A356F" w:rsidRDefault="006B6926" w:rsidP="00B52817">
      <w:pPr>
        <w:pStyle w:val="ListParagraph"/>
        <w:numPr>
          <w:ilvl w:val="0"/>
          <w:numId w:val="9"/>
        </w:numPr>
        <w:rPr>
          <w:rFonts w:asciiTheme="minorHAnsi" w:hAnsiTheme="minorHAnsi" w:cstheme="minorHAnsi"/>
          <w:sz w:val="22"/>
          <w:szCs w:val="22"/>
        </w:rPr>
      </w:pPr>
      <w:r w:rsidRPr="003A356F">
        <w:rPr>
          <w:rFonts w:asciiTheme="minorHAnsi" w:hAnsiTheme="minorHAnsi" w:cstheme="minorHAnsi"/>
          <w:sz w:val="22"/>
          <w:szCs w:val="22"/>
        </w:rPr>
        <w:t xml:space="preserve">As part of major projects to achieve business change </w:t>
      </w:r>
      <w:r w:rsidR="00B02F72" w:rsidRPr="003A356F">
        <w:rPr>
          <w:rFonts w:asciiTheme="minorHAnsi" w:hAnsiTheme="minorHAnsi" w:cstheme="minorHAnsi"/>
          <w:sz w:val="22"/>
          <w:szCs w:val="22"/>
        </w:rPr>
        <w:t>e.g.</w:t>
      </w:r>
      <w:r w:rsidRPr="003A356F">
        <w:rPr>
          <w:rFonts w:asciiTheme="minorHAnsi" w:hAnsiTheme="minorHAnsi" w:cstheme="minorHAnsi"/>
          <w:sz w:val="22"/>
          <w:szCs w:val="22"/>
        </w:rPr>
        <w:t xml:space="preserve"> new computer systems and services</w:t>
      </w:r>
    </w:p>
    <w:p w14:paraId="29C97D1C" w14:textId="37CF4D76" w:rsidR="00F54BD2" w:rsidRPr="003A356F" w:rsidRDefault="006B6926" w:rsidP="00F54BD2">
      <w:pPr>
        <w:pStyle w:val="ListParagraph"/>
        <w:numPr>
          <w:ilvl w:val="0"/>
          <w:numId w:val="9"/>
        </w:numPr>
        <w:rPr>
          <w:rFonts w:asciiTheme="minorHAnsi" w:hAnsiTheme="minorHAnsi" w:cstheme="minorHAnsi"/>
          <w:sz w:val="22"/>
          <w:szCs w:val="22"/>
        </w:rPr>
      </w:pPr>
      <w:r w:rsidRPr="003A356F">
        <w:rPr>
          <w:rFonts w:asciiTheme="minorHAnsi" w:hAnsiTheme="minorHAnsi" w:cstheme="minorHAnsi"/>
          <w:sz w:val="22"/>
          <w:szCs w:val="22"/>
        </w:rPr>
        <w:t xml:space="preserve">High level risk assessments will be reviewed on an annual basis or upon significant change to the business or service position. </w:t>
      </w:r>
      <w:bookmarkStart w:id="17" w:name="_Toc64408334"/>
    </w:p>
    <w:p w14:paraId="26DB8AD9" w14:textId="557C5EB1" w:rsidR="00034A7F" w:rsidRPr="003A356F" w:rsidRDefault="00F85B07" w:rsidP="00F85B07">
      <w:pPr>
        <w:pStyle w:val="Heading2"/>
        <w:rPr>
          <w:rFonts w:asciiTheme="minorHAnsi" w:hAnsiTheme="minorHAnsi" w:cstheme="minorHAnsi"/>
          <w:b/>
          <w:bCs/>
          <w:color w:val="auto"/>
          <w:sz w:val="24"/>
          <w:szCs w:val="24"/>
        </w:rPr>
      </w:pPr>
      <w:r w:rsidRPr="003A356F">
        <w:rPr>
          <w:rFonts w:asciiTheme="minorHAnsi" w:hAnsiTheme="minorHAnsi" w:cstheme="minorHAnsi"/>
          <w:b/>
          <w:bCs/>
          <w:color w:val="auto"/>
          <w:sz w:val="24"/>
          <w:szCs w:val="24"/>
        </w:rPr>
        <w:lastRenderedPageBreak/>
        <w:t xml:space="preserve">       </w:t>
      </w:r>
      <w:bookmarkStart w:id="18" w:name="_Toc78901742"/>
      <w:r w:rsidR="00034A7F" w:rsidRPr="003A356F">
        <w:rPr>
          <w:rFonts w:asciiTheme="minorHAnsi" w:hAnsiTheme="minorHAnsi" w:cstheme="minorHAnsi"/>
          <w:b/>
          <w:bCs/>
          <w:color w:val="auto"/>
          <w:sz w:val="24"/>
          <w:szCs w:val="24"/>
        </w:rPr>
        <w:t>4.3 Human resources</w:t>
      </w:r>
      <w:bookmarkEnd w:id="18"/>
      <w:r w:rsidR="00034A7F" w:rsidRPr="003A356F">
        <w:rPr>
          <w:rFonts w:asciiTheme="minorHAnsi" w:hAnsiTheme="minorHAnsi" w:cstheme="minorHAnsi"/>
          <w:b/>
          <w:bCs/>
          <w:color w:val="auto"/>
          <w:sz w:val="24"/>
          <w:szCs w:val="24"/>
        </w:rPr>
        <w:t xml:space="preserve"> </w:t>
      </w:r>
    </w:p>
    <w:p w14:paraId="25008795" w14:textId="41758F44" w:rsidR="00105854" w:rsidRPr="00CC766D" w:rsidRDefault="005365E4" w:rsidP="00C92191">
      <w:pPr>
        <w:ind w:left="720"/>
        <w:rPr>
          <w:rFonts w:cstheme="minorHAnsi"/>
        </w:rPr>
      </w:pPr>
      <w:r w:rsidRPr="00CC766D">
        <w:rPr>
          <w:rFonts w:cstheme="minorHAnsi"/>
        </w:rPr>
        <w:t xml:space="preserve">&lt;Company name&gt; will ensure that all staff involved in information security are competent </w:t>
      </w:r>
      <w:r w:rsidR="00BD22A2" w:rsidRPr="00CC766D">
        <w:rPr>
          <w:rFonts w:cstheme="minorHAnsi"/>
        </w:rPr>
        <w:t>based on</w:t>
      </w:r>
      <w:r w:rsidR="00105854" w:rsidRPr="00CC766D">
        <w:rPr>
          <w:rFonts w:cstheme="minorHAnsi"/>
        </w:rPr>
        <w:t xml:space="preserve"> appropriate education, training, skills and experience.</w:t>
      </w:r>
      <w:r w:rsidR="00C92191" w:rsidRPr="00CC766D">
        <w:rPr>
          <w:rFonts w:cstheme="minorHAnsi"/>
        </w:rPr>
        <w:t xml:space="preserve"> </w:t>
      </w:r>
      <w:r w:rsidR="00105854" w:rsidRPr="00CC766D">
        <w:rPr>
          <w:rFonts w:cstheme="minorHAnsi"/>
        </w:rPr>
        <w:t xml:space="preserve">The skills </w:t>
      </w:r>
      <w:r w:rsidR="00C92191" w:rsidRPr="00CC766D">
        <w:rPr>
          <w:rFonts w:cstheme="minorHAnsi"/>
        </w:rPr>
        <w:t xml:space="preserve">required will be determined and reviewed on regular basis </w:t>
      </w:r>
      <w:r w:rsidR="00966D0F" w:rsidRPr="00CC766D">
        <w:rPr>
          <w:rFonts w:cstheme="minorHAnsi"/>
        </w:rPr>
        <w:t xml:space="preserve">together with an assessment of existing skill levels within &lt;Company name&gt;. Training needs will be </w:t>
      </w:r>
      <w:r w:rsidR="00BD22A2" w:rsidRPr="00CC766D">
        <w:rPr>
          <w:rFonts w:cstheme="minorHAnsi"/>
        </w:rPr>
        <w:t>identified,</w:t>
      </w:r>
      <w:r w:rsidR="003704A1" w:rsidRPr="00CC766D">
        <w:rPr>
          <w:rFonts w:cstheme="minorHAnsi"/>
        </w:rPr>
        <w:t xml:space="preserve"> and a plan maintained to ensure that the necessary competencies are in place. Training, </w:t>
      </w:r>
      <w:r w:rsidR="00F85B07" w:rsidRPr="00CC766D">
        <w:rPr>
          <w:rFonts w:cstheme="minorHAnsi"/>
        </w:rPr>
        <w:t>education,</w:t>
      </w:r>
      <w:r w:rsidR="003704A1" w:rsidRPr="00CC766D">
        <w:rPr>
          <w:rFonts w:cstheme="minorHAnsi"/>
        </w:rPr>
        <w:t xml:space="preserve"> and other relevant records </w:t>
      </w:r>
      <w:r w:rsidR="008E4B40" w:rsidRPr="00CC766D">
        <w:rPr>
          <w:rFonts w:cstheme="minorHAnsi"/>
        </w:rPr>
        <w:t xml:space="preserve">will be kept by the HR department </w:t>
      </w:r>
      <w:r w:rsidR="00BD22A2" w:rsidRPr="00CC766D">
        <w:rPr>
          <w:rFonts w:cstheme="minorHAnsi"/>
        </w:rPr>
        <w:t>to</w:t>
      </w:r>
      <w:r w:rsidR="008E4B40" w:rsidRPr="00CC766D">
        <w:rPr>
          <w:rFonts w:cstheme="minorHAnsi"/>
        </w:rPr>
        <w:t xml:space="preserve"> document individual skill levels attained. </w:t>
      </w:r>
    </w:p>
    <w:p w14:paraId="5605EF3B" w14:textId="17632F52" w:rsidR="00752F32" w:rsidRPr="00CC766D" w:rsidRDefault="00752F32" w:rsidP="00545A57">
      <w:pPr>
        <w:pStyle w:val="Heading2"/>
        <w:rPr>
          <w:rFonts w:asciiTheme="minorHAnsi" w:hAnsiTheme="minorHAnsi" w:cstheme="minorHAnsi"/>
          <w:b/>
          <w:bCs/>
          <w:color w:val="auto"/>
          <w:sz w:val="22"/>
          <w:szCs w:val="22"/>
        </w:rPr>
      </w:pPr>
      <w:r w:rsidRPr="00CC766D">
        <w:rPr>
          <w:rFonts w:asciiTheme="minorHAnsi" w:hAnsiTheme="minorHAnsi" w:cstheme="minorHAnsi"/>
          <w:b/>
          <w:bCs/>
          <w:color w:val="auto"/>
          <w:sz w:val="22"/>
          <w:szCs w:val="22"/>
        </w:rPr>
        <w:t xml:space="preserve">       </w:t>
      </w:r>
      <w:bookmarkStart w:id="19" w:name="_Toc78901743"/>
      <w:r w:rsidRPr="00CC766D">
        <w:rPr>
          <w:rFonts w:asciiTheme="minorHAnsi" w:hAnsiTheme="minorHAnsi" w:cstheme="minorHAnsi"/>
          <w:b/>
          <w:bCs/>
          <w:color w:val="auto"/>
          <w:sz w:val="22"/>
          <w:szCs w:val="22"/>
        </w:rPr>
        <w:t xml:space="preserve">4.4 </w:t>
      </w:r>
      <w:r w:rsidR="00E97B99" w:rsidRPr="00CC766D">
        <w:rPr>
          <w:rFonts w:asciiTheme="minorHAnsi" w:hAnsiTheme="minorHAnsi" w:cstheme="minorHAnsi"/>
          <w:b/>
          <w:bCs/>
          <w:color w:val="auto"/>
          <w:sz w:val="22"/>
          <w:szCs w:val="22"/>
        </w:rPr>
        <w:t>Improvement of ISMS</w:t>
      </w:r>
      <w:bookmarkEnd w:id="19"/>
    </w:p>
    <w:p w14:paraId="531B1D74" w14:textId="423F8846" w:rsidR="00E97B99" w:rsidRPr="003A356F" w:rsidRDefault="00E97B99" w:rsidP="00752F32">
      <w:pPr>
        <w:rPr>
          <w:rFonts w:cstheme="minorHAnsi"/>
        </w:rPr>
      </w:pPr>
      <w:r w:rsidRPr="00CC766D">
        <w:rPr>
          <w:rFonts w:cstheme="minorHAnsi"/>
        </w:rPr>
        <w:tab/>
      </w:r>
      <w:r w:rsidRPr="003A356F">
        <w:rPr>
          <w:rFonts w:cstheme="minorHAnsi"/>
        </w:rPr>
        <w:t xml:space="preserve">&lt;Company name&gt; policy </w:t>
      </w:r>
      <w:r w:rsidR="00545A57" w:rsidRPr="003A356F">
        <w:rPr>
          <w:rFonts w:cstheme="minorHAnsi"/>
        </w:rPr>
        <w:t>about</w:t>
      </w:r>
      <w:r w:rsidR="006649B5" w:rsidRPr="003A356F">
        <w:rPr>
          <w:rFonts w:cstheme="minorHAnsi"/>
        </w:rPr>
        <w:t xml:space="preserve"> continual improvement is </w:t>
      </w:r>
      <w:r w:rsidR="00545A57" w:rsidRPr="003A356F">
        <w:rPr>
          <w:rFonts w:cstheme="minorHAnsi"/>
        </w:rPr>
        <w:t>to:</w:t>
      </w:r>
    </w:p>
    <w:p w14:paraId="00639B03" w14:textId="33B5A1DD" w:rsidR="006649B5" w:rsidRPr="003A356F" w:rsidRDefault="002F09B2" w:rsidP="002F09B2">
      <w:pPr>
        <w:pStyle w:val="ListParagraph"/>
        <w:numPr>
          <w:ilvl w:val="0"/>
          <w:numId w:val="11"/>
        </w:numPr>
        <w:rPr>
          <w:rFonts w:asciiTheme="minorHAnsi" w:hAnsiTheme="minorHAnsi" w:cstheme="minorHAnsi"/>
          <w:sz w:val="22"/>
          <w:szCs w:val="22"/>
        </w:rPr>
      </w:pPr>
      <w:r w:rsidRPr="003A356F">
        <w:rPr>
          <w:rFonts w:asciiTheme="minorHAnsi" w:hAnsiTheme="minorHAnsi" w:cstheme="minorHAnsi"/>
          <w:sz w:val="22"/>
          <w:szCs w:val="22"/>
        </w:rPr>
        <w:t xml:space="preserve">Increase the level of </w:t>
      </w:r>
      <w:r w:rsidR="00545A57" w:rsidRPr="003A356F">
        <w:rPr>
          <w:rFonts w:asciiTheme="minorHAnsi" w:hAnsiTheme="minorHAnsi" w:cstheme="minorHAnsi"/>
          <w:sz w:val="22"/>
          <w:szCs w:val="22"/>
        </w:rPr>
        <w:t>proactivity (</w:t>
      </w:r>
      <w:r w:rsidR="00C8553D" w:rsidRPr="003A356F">
        <w:rPr>
          <w:rFonts w:asciiTheme="minorHAnsi" w:hAnsiTheme="minorHAnsi" w:cstheme="minorHAnsi"/>
          <w:sz w:val="22"/>
          <w:szCs w:val="22"/>
        </w:rPr>
        <w:t xml:space="preserve">and stakeholder perception of proactivity) </w:t>
      </w:r>
      <w:r w:rsidR="00545A57" w:rsidRPr="003A356F">
        <w:rPr>
          <w:rFonts w:asciiTheme="minorHAnsi" w:hAnsiTheme="minorHAnsi" w:cstheme="minorHAnsi"/>
          <w:sz w:val="22"/>
          <w:szCs w:val="22"/>
        </w:rPr>
        <w:t>about</w:t>
      </w:r>
      <w:r w:rsidR="00C8553D" w:rsidRPr="003A356F">
        <w:rPr>
          <w:rFonts w:asciiTheme="minorHAnsi" w:hAnsiTheme="minorHAnsi" w:cstheme="minorHAnsi"/>
          <w:sz w:val="22"/>
          <w:szCs w:val="22"/>
        </w:rPr>
        <w:t xml:space="preserve"> information security.</w:t>
      </w:r>
    </w:p>
    <w:p w14:paraId="13BC1B9B" w14:textId="6A1B232C" w:rsidR="002F09B2" w:rsidRPr="003A356F" w:rsidRDefault="00DA60E5" w:rsidP="002F09B2">
      <w:pPr>
        <w:pStyle w:val="ListParagraph"/>
        <w:numPr>
          <w:ilvl w:val="0"/>
          <w:numId w:val="11"/>
        </w:numPr>
        <w:rPr>
          <w:rFonts w:asciiTheme="minorHAnsi" w:hAnsiTheme="minorHAnsi" w:cstheme="minorHAnsi"/>
          <w:sz w:val="22"/>
          <w:szCs w:val="22"/>
        </w:rPr>
      </w:pPr>
      <w:r w:rsidRPr="003A356F">
        <w:rPr>
          <w:rFonts w:asciiTheme="minorHAnsi" w:hAnsiTheme="minorHAnsi" w:cstheme="minorHAnsi"/>
          <w:sz w:val="22"/>
          <w:szCs w:val="22"/>
        </w:rPr>
        <w:t xml:space="preserve">Make </w:t>
      </w:r>
      <w:r w:rsidR="00545A57" w:rsidRPr="003A356F">
        <w:rPr>
          <w:rFonts w:asciiTheme="minorHAnsi" w:hAnsiTheme="minorHAnsi" w:cstheme="minorHAnsi"/>
          <w:sz w:val="22"/>
          <w:szCs w:val="22"/>
        </w:rPr>
        <w:t>information</w:t>
      </w:r>
      <w:r w:rsidRPr="003A356F">
        <w:rPr>
          <w:rFonts w:asciiTheme="minorHAnsi" w:hAnsiTheme="minorHAnsi" w:cstheme="minorHAnsi"/>
          <w:sz w:val="22"/>
          <w:szCs w:val="22"/>
        </w:rPr>
        <w:t xml:space="preserve"> security processes and controls more measurable </w:t>
      </w:r>
      <w:r w:rsidR="00545A57" w:rsidRPr="003A356F">
        <w:rPr>
          <w:rFonts w:asciiTheme="minorHAnsi" w:hAnsiTheme="minorHAnsi" w:cstheme="minorHAnsi"/>
          <w:sz w:val="22"/>
          <w:szCs w:val="22"/>
        </w:rPr>
        <w:t>to</w:t>
      </w:r>
      <w:r w:rsidRPr="003A356F">
        <w:rPr>
          <w:rFonts w:asciiTheme="minorHAnsi" w:hAnsiTheme="minorHAnsi" w:cstheme="minorHAnsi"/>
          <w:sz w:val="22"/>
          <w:szCs w:val="22"/>
        </w:rPr>
        <w:t xml:space="preserve"> provide a sound basis for informed decisions.</w:t>
      </w:r>
    </w:p>
    <w:p w14:paraId="7858A95D" w14:textId="51B044E1" w:rsidR="00DA60E5" w:rsidRPr="003A356F" w:rsidRDefault="009742A2" w:rsidP="002F09B2">
      <w:pPr>
        <w:pStyle w:val="ListParagraph"/>
        <w:numPr>
          <w:ilvl w:val="0"/>
          <w:numId w:val="11"/>
        </w:numPr>
        <w:rPr>
          <w:rFonts w:asciiTheme="minorHAnsi" w:hAnsiTheme="minorHAnsi" w:cstheme="minorHAnsi"/>
          <w:sz w:val="22"/>
          <w:szCs w:val="22"/>
        </w:rPr>
      </w:pPr>
      <w:r w:rsidRPr="003A356F">
        <w:rPr>
          <w:rFonts w:asciiTheme="minorHAnsi" w:hAnsiTheme="minorHAnsi" w:cstheme="minorHAnsi"/>
          <w:sz w:val="22"/>
          <w:szCs w:val="22"/>
        </w:rPr>
        <w:t xml:space="preserve">Review relevant </w:t>
      </w:r>
      <w:r w:rsidR="00545A57" w:rsidRPr="003A356F">
        <w:rPr>
          <w:rFonts w:asciiTheme="minorHAnsi" w:hAnsiTheme="minorHAnsi" w:cstheme="minorHAnsi"/>
          <w:sz w:val="22"/>
          <w:szCs w:val="22"/>
        </w:rPr>
        <w:t>metrics</w:t>
      </w:r>
      <w:r w:rsidRPr="003A356F">
        <w:rPr>
          <w:rFonts w:asciiTheme="minorHAnsi" w:hAnsiTheme="minorHAnsi" w:cstheme="minorHAnsi"/>
          <w:sz w:val="22"/>
          <w:szCs w:val="22"/>
        </w:rPr>
        <w:t xml:space="preserve"> on annual basis to </w:t>
      </w:r>
      <w:r w:rsidR="00545A57" w:rsidRPr="003A356F">
        <w:rPr>
          <w:rFonts w:asciiTheme="minorHAnsi" w:hAnsiTheme="minorHAnsi" w:cstheme="minorHAnsi"/>
          <w:sz w:val="22"/>
          <w:szCs w:val="22"/>
        </w:rPr>
        <w:t>assess</w:t>
      </w:r>
      <w:r w:rsidRPr="003A356F">
        <w:rPr>
          <w:rFonts w:asciiTheme="minorHAnsi" w:hAnsiTheme="minorHAnsi" w:cstheme="minorHAnsi"/>
          <w:sz w:val="22"/>
          <w:szCs w:val="22"/>
        </w:rPr>
        <w:t xml:space="preserve"> whether it is app</w:t>
      </w:r>
      <w:r w:rsidR="007C1B69" w:rsidRPr="003A356F">
        <w:rPr>
          <w:rFonts w:asciiTheme="minorHAnsi" w:hAnsiTheme="minorHAnsi" w:cstheme="minorHAnsi"/>
          <w:sz w:val="22"/>
          <w:szCs w:val="22"/>
        </w:rPr>
        <w:t xml:space="preserve">ropriate to change them based on </w:t>
      </w:r>
      <w:r w:rsidR="00545A57" w:rsidRPr="003A356F">
        <w:rPr>
          <w:rFonts w:asciiTheme="minorHAnsi" w:hAnsiTheme="minorHAnsi" w:cstheme="minorHAnsi"/>
          <w:sz w:val="22"/>
          <w:szCs w:val="22"/>
        </w:rPr>
        <w:t>historical</w:t>
      </w:r>
      <w:r w:rsidR="007C1B69" w:rsidRPr="003A356F">
        <w:rPr>
          <w:rFonts w:asciiTheme="minorHAnsi" w:hAnsiTheme="minorHAnsi" w:cstheme="minorHAnsi"/>
          <w:sz w:val="22"/>
          <w:szCs w:val="22"/>
        </w:rPr>
        <w:t xml:space="preserve"> data.</w:t>
      </w:r>
    </w:p>
    <w:p w14:paraId="1C259305" w14:textId="64B11706" w:rsidR="007C1B69" w:rsidRPr="003A356F" w:rsidRDefault="007C1B69" w:rsidP="002F09B2">
      <w:pPr>
        <w:pStyle w:val="ListParagraph"/>
        <w:numPr>
          <w:ilvl w:val="0"/>
          <w:numId w:val="11"/>
        </w:numPr>
        <w:rPr>
          <w:rFonts w:asciiTheme="minorHAnsi" w:hAnsiTheme="minorHAnsi" w:cstheme="minorHAnsi"/>
          <w:sz w:val="22"/>
          <w:szCs w:val="22"/>
        </w:rPr>
      </w:pPr>
      <w:r w:rsidRPr="003A356F">
        <w:rPr>
          <w:rFonts w:asciiTheme="minorHAnsi" w:hAnsiTheme="minorHAnsi" w:cstheme="minorHAnsi"/>
          <w:sz w:val="22"/>
          <w:szCs w:val="22"/>
        </w:rPr>
        <w:t xml:space="preserve">Obtain ideas for regular improvement via regular meetings </w:t>
      </w:r>
      <w:r w:rsidR="00120269" w:rsidRPr="003A356F">
        <w:rPr>
          <w:rFonts w:asciiTheme="minorHAnsi" w:hAnsiTheme="minorHAnsi" w:cstheme="minorHAnsi"/>
          <w:sz w:val="22"/>
          <w:szCs w:val="22"/>
        </w:rPr>
        <w:t>and other forms of communication with interested parties.</w:t>
      </w:r>
    </w:p>
    <w:p w14:paraId="78CD1DCA" w14:textId="1CEC6862" w:rsidR="00120269" w:rsidRPr="003A356F" w:rsidRDefault="00545A57" w:rsidP="00545A57">
      <w:pPr>
        <w:ind w:left="720"/>
        <w:rPr>
          <w:rFonts w:cstheme="minorHAnsi"/>
        </w:rPr>
      </w:pPr>
      <w:r w:rsidRPr="003A356F">
        <w:rPr>
          <w:rFonts w:cstheme="minorHAnsi"/>
        </w:rPr>
        <w:t>The following criteria must be used in assessment of improvement proposals:</w:t>
      </w:r>
    </w:p>
    <w:p w14:paraId="346D3CC3" w14:textId="1CBB21C9" w:rsidR="00545A57" w:rsidRPr="003A356F" w:rsidRDefault="00545A57" w:rsidP="00545A57">
      <w:pPr>
        <w:pStyle w:val="ListParagraph"/>
        <w:numPr>
          <w:ilvl w:val="0"/>
          <w:numId w:val="12"/>
        </w:numPr>
        <w:rPr>
          <w:rFonts w:asciiTheme="minorHAnsi" w:hAnsiTheme="minorHAnsi" w:cstheme="minorHAnsi"/>
          <w:sz w:val="22"/>
          <w:szCs w:val="22"/>
        </w:rPr>
      </w:pPr>
      <w:r w:rsidRPr="003A356F">
        <w:rPr>
          <w:rFonts w:asciiTheme="minorHAnsi" w:hAnsiTheme="minorHAnsi" w:cstheme="minorHAnsi"/>
          <w:sz w:val="22"/>
          <w:szCs w:val="22"/>
        </w:rPr>
        <w:t xml:space="preserve">Cost </w:t>
      </w:r>
    </w:p>
    <w:p w14:paraId="419E0314" w14:textId="23274AAE" w:rsidR="00545A57" w:rsidRPr="003A356F" w:rsidRDefault="00545A57" w:rsidP="00545A57">
      <w:pPr>
        <w:pStyle w:val="ListParagraph"/>
        <w:numPr>
          <w:ilvl w:val="0"/>
          <w:numId w:val="12"/>
        </w:numPr>
        <w:rPr>
          <w:rFonts w:asciiTheme="minorHAnsi" w:hAnsiTheme="minorHAnsi" w:cstheme="minorHAnsi"/>
          <w:sz w:val="22"/>
          <w:szCs w:val="22"/>
        </w:rPr>
      </w:pPr>
      <w:r w:rsidRPr="003A356F">
        <w:rPr>
          <w:rFonts w:asciiTheme="minorHAnsi" w:hAnsiTheme="minorHAnsi" w:cstheme="minorHAnsi"/>
          <w:sz w:val="22"/>
          <w:szCs w:val="22"/>
        </w:rPr>
        <w:t>Business benefit</w:t>
      </w:r>
    </w:p>
    <w:p w14:paraId="3568BF51" w14:textId="133D00AB" w:rsidR="00545A57" w:rsidRPr="003A356F" w:rsidRDefault="00545A57" w:rsidP="00545A57">
      <w:pPr>
        <w:pStyle w:val="ListParagraph"/>
        <w:numPr>
          <w:ilvl w:val="0"/>
          <w:numId w:val="12"/>
        </w:numPr>
        <w:rPr>
          <w:rFonts w:asciiTheme="minorHAnsi" w:hAnsiTheme="minorHAnsi" w:cstheme="minorHAnsi"/>
          <w:sz w:val="22"/>
          <w:szCs w:val="22"/>
        </w:rPr>
      </w:pPr>
      <w:r w:rsidRPr="003A356F">
        <w:rPr>
          <w:rFonts w:asciiTheme="minorHAnsi" w:hAnsiTheme="minorHAnsi" w:cstheme="minorHAnsi"/>
          <w:sz w:val="22"/>
          <w:szCs w:val="22"/>
        </w:rPr>
        <w:t>Risk</w:t>
      </w:r>
    </w:p>
    <w:p w14:paraId="264F59E5" w14:textId="336C5831" w:rsidR="00545A57" w:rsidRPr="003A356F" w:rsidRDefault="00545A57" w:rsidP="00545A57">
      <w:pPr>
        <w:pStyle w:val="ListParagraph"/>
        <w:numPr>
          <w:ilvl w:val="0"/>
          <w:numId w:val="12"/>
        </w:numPr>
        <w:rPr>
          <w:rFonts w:asciiTheme="minorHAnsi" w:hAnsiTheme="minorHAnsi" w:cstheme="minorHAnsi"/>
          <w:sz w:val="22"/>
          <w:szCs w:val="22"/>
        </w:rPr>
      </w:pPr>
      <w:r w:rsidRPr="003A356F">
        <w:rPr>
          <w:rFonts w:asciiTheme="minorHAnsi" w:hAnsiTheme="minorHAnsi" w:cstheme="minorHAnsi"/>
          <w:sz w:val="22"/>
          <w:szCs w:val="22"/>
        </w:rPr>
        <w:t>Implementation timescale</w:t>
      </w:r>
    </w:p>
    <w:p w14:paraId="5E801FAC" w14:textId="0B98C8C3" w:rsidR="00545A57" w:rsidRPr="003A356F" w:rsidRDefault="00545A57" w:rsidP="00545A57">
      <w:pPr>
        <w:pStyle w:val="ListParagraph"/>
        <w:numPr>
          <w:ilvl w:val="0"/>
          <w:numId w:val="12"/>
        </w:numPr>
        <w:rPr>
          <w:rFonts w:asciiTheme="minorHAnsi" w:hAnsiTheme="minorHAnsi" w:cstheme="minorHAnsi"/>
          <w:sz w:val="22"/>
          <w:szCs w:val="22"/>
        </w:rPr>
      </w:pPr>
      <w:r w:rsidRPr="003A356F">
        <w:rPr>
          <w:rFonts w:asciiTheme="minorHAnsi" w:hAnsiTheme="minorHAnsi" w:cstheme="minorHAnsi"/>
          <w:sz w:val="22"/>
          <w:szCs w:val="22"/>
        </w:rPr>
        <w:t>Resource requirement</w:t>
      </w:r>
    </w:p>
    <w:p w14:paraId="2806AC04" w14:textId="36C80B1D" w:rsidR="00D8016D" w:rsidRPr="00CC766D" w:rsidRDefault="00D8016D" w:rsidP="00BB094D">
      <w:pPr>
        <w:pStyle w:val="Heading1"/>
        <w:numPr>
          <w:ilvl w:val="0"/>
          <w:numId w:val="1"/>
        </w:numPr>
        <w:rPr>
          <w:rFonts w:asciiTheme="minorHAnsi" w:hAnsiTheme="minorHAnsi" w:cstheme="minorHAnsi"/>
          <w:noProof/>
          <w:color w:val="auto"/>
        </w:rPr>
      </w:pPr>
      <w:bookmarkStart w:id="20" w:name="_Toc78901744"/>
      <w:r w:rsidRPr="00CC766D">
        <w:rPr>
          <w:rFonts w:asciiTheme="minorHAnsi" w:hAnsiTheme="minorHAnsi" w:cstheme="minorHAnsi"/>
          <w:noProof/>
          <w:color w:val="auto"/>
        </w:rPr>
        <w:t>General Polic</w:t>
      </w:r>
      <w:bookmarkEnd w:id="12"/>
      <w:bookmarkEnd w:id="13"/>
      <w:r w:rsidR="00C62836" w:rsidRPr="00CC766D">
        <w:rPr>
          <w:rFonts w:asciiTheme="minorHAnsi" w:hAnsiTheme="minorHAnsi" w:cstheme="minorHAnsi"/>
          <w:noProof/>
          <w:color w:val="auto"/>
        </w:rPr>
        <w:t>ies</w:t>
      </w:r>
      <w:bookmarkEnd w:id="17"/>
      <w:bookmarkEnd w:id="20"/>
      <w:r w:rsidRPr="00CC766D">
        <w:rPr>
          <w:rFonts w:asciiTheme="minorHAnsi" w:hAnsiTheme="minorHAnsi" w:cstheme="minorHAnsi"/>
          <w:noProof/>
          <w:color w:val="auto"/>
        </w:rPr>
        <w:fldChar w:fldCharType="begin"/>
      </w:r>
      <w:r w:rsidRPr="00CC766D">
        <w:rPr>
          <w:rFonts w:asciiTheme="minorHAnsi" w:hAnsiTheme="minorHAnsi" w:cstheme="minorHAnsi"/>
          <w:noProof/>
          <w:color w:val="auto"/>
        </w:rPr>
        <w:instrText xml:space="preserve"> XE "Responsibilities" </w:instrText>
      </w:r>
      <w:r w:rsidRPr="00CC766D">
        <w:rPr>
          <w:rFonts w:asciiTheme="minorHAnsi" w:hAnsiTheme="minorHAnsi" w:cstheme="minorHAnsi"/>
          <w:noProof/>
          <w:color w:val="auto"/>
        </w:rPr>
        <w:fldChar w:fldCharType="end"/>
      </w:r>
    </w:p>
    <w:p w14:paraId="2301EE65" w14:textId="77777777" w:rsidR="00D8016D" w:rsidRPr="00CC766D" w:rsidRDefault="00D8016D" w:rsidP="00D8016D">
      <w:pPr>
        <w:numPr>
          <w:ilvl w:val="0"/>
          <w:numId w:val="3"/>
        </w:numPr>
        <w:spacing w:after="0" w:line="240" w:lineRule="auto"/>
        <w:ind w:left="1440" w:hanging="450"/>
        <w:rPr>
          <w:rFonts w:cstheme="minorHAnsi"/>
        </w:rPr>
      </w:pPr>
      <w:r w:rsidRPr="00CC766D">
        <w:rPr>
          <w:rFonts w:cstheme="minorHAnsi"/>
        </w:rPr>
        <w:t xml:space="preserve">Exceptions to the policies defined in any part of this document may only be authorized by the Information Security Head or his designated Officer. In those cases, specific procedures may be put in place to handle request and authorization for exceptions. </w:t>
      </w:r>
    </w:p>
    <w:p w14:paraId="1C236379" w14:textId="77777777" w:rsidR="00D8016D" w:rsidRPr="00CC766D" w:rsidRDefault="00D8016D" w:rsidP="00D8016D">
      <w:pPr>
        <w:numPr>
          <w:ilvl w:val="0"/>
          <w:numId w:val="3"/>
        </w:numPr>
        <w:spacing w:after="0" w:line="240" w:lineRule="auto"/>
        <w:ind w:left="1440" w:hanging="450"/>
        <w:rPr>
          <w:rFonts w:cstheme="minorHAnsi"/>
        </w:rPr>
      </w:pPr>
      <w:r w:rsidRPr="00CC766D">
        <w:rPr>
          <w:rFonts w:cstheme="minorHAnsi"/>
        </w:rPr>
        <w:t>Every time a policy exception is invoked, an entry must be entered into a security log specifying the date and time, description, reason for the exception and how the risk was managed.</w:t>
      </w:r>
    </w:p>
    <w:p w14:paraId="14ABD713" w14:textId="77777777" w:rsidR="00D8016D" w:rsidRPr="00CC766D" w:rsidRDefault="00D8016D" w:rsidP="00D8016D">
      <w:pPr>
        <w:numPr>
          <w:ilvl w:val="0"/>
          <w:numId w:val="3"/>
        </w:numPr>
        <w:spacing w:after="0" w:line="240" w:lineRule="auto"/>
        <w:ind w:left="1440" w:hanging="450"/>
        <w:rPr>
          <w:rFonts w:cstheme="minorHAnsi"/>
        </w:rPr>
      </w:pPr>
      <w:r w:rsidRPr="00CC766D">
        <w:rPr>
          <w:rFonts w:cstheme="minorHAnsi"/>
        </w:rPr>
        <w:t xml:space="preserve">All the IT services should be used in compliance with the technical and security requirements defined in the design of the services. </w:t>
      </w:r>
    </w:p>
    <w:p w14:paraId="70AAE852" w14:textId="4489E57B" w:rsidR="00DC555B" w:rsidRPr="00CC766D" w:rsidRDefault="00D8016D" w:rsidP="00DC555B">
      <w:pPr>
        <w:numPr>
          <w:ilvl w:val="0"/>
          <w:numId w:val="3"/>
        </w:numPr>
        <w:spacing w:after="0" w:line="240" w:lineRule="auto"/>
        <w:ind w:left="1440" w:hanging="450"/>
        <w:rPr>
          <w:rFonts w:cstheme="minorHAnsi"/>
        </w:rPr>
      </w:pPr>
      <w:r w:rsidRPr="00CC766D">
        <w:rPr>
          <w:rFonts w:cstheme="minorHAnsi"/>
        </w:rPr>
        <w:t>Infractions of the policies may lead to disciplinary actions. In some serious cases they could even led to prosecution.</w:t>
      </w:r>
    </w:p>
    <w:p w14:paraId="463FC9CC" w14:textId="310CCEC2" w:rsidR="00A77B6C" w:rsidRPr="00CC766D" w:rsidRDefault="009E569F" w:rsidP="00BB094D">
      <w:pPr>
        <w:pStyle w:val="Heading1"/>
        <w:numPr>
          <w:ilvl w:val="0"/>
          <w:numId w:val="1"/>
        </w:numPr>
        <w:rPr>
          <w:rFonts w:asciiTheme="minorHAnsi" w:hAnsiTheme="minorHAnsi" w:cstheme="minorHAnsi"/>
          <w:color w:val="auto"/>
        </w:rPr>
      </w:pPr>
      <w:bookmarkStart w:id="21" w:name="_Toc78901745"/>
      <w:r w:rsidRPr="00CC766D">
        <w:rPr>
          <w:rFonts w:asciiTheme="minorHAnsi" w:hAnsiTheme="minorHAnsi" w:cstheme="minorHAnsi"/>
          <w:color w:val="auto"/>
        </w:rPr>
        <w:lastRenderedPageBreak/>
        <w:t>Review and Evaluation of Policy</w:t>
      </w:r>
      <w:bookmarkEnd w:id="21"/>
      <w:r w:rsidRPr="00CC766D">
        <w:rPr>
          <w:rFonts w:asciiTheme="minorHAnsi" w:hAnsiTheme="minorHAnsi" w:cstheme="minorHAnsi"/>
          <w:color w:val="auto"/>
        </w:rPr>
        <w:t xml:space="preserve"> </w:t>
      </w:r>
    </w:p>
    <w:p w14:paraId="0BC7F31A" w14:textId="0D5115AC" w:rsidR="00DD469B" w:rsidRPr="00CC766D" w:rsidRDefault="009E569F" w:rsidP="00BB094D">
      <w:pPr>
        <w:pStyle w:val="ListParagraph"/>
        <w:spacing w:after="0"/>
        <w:ind w:left="360"/>
        <w:rPr>
          <w:rFonts w:asciiTheme="minorHAnsi" w:hAnsiTheme="minorHAnsi" w:cstheme="minorHAnsi"/>
          <w:sz w:val="22"/>
          <w:szCs w:val="22"/>
        </w:rPr>
      </w:pPr>
      <w:r w:rsidRPr="00CC766D">
        <w:rPr>
          <w:rFonts w:asciiTheme="minorHAnsi" w:hAnsiTheme="minorHAnsi" w:cstheme="minorHAnsi"/>
          <w:sz w:val="22"/>
          <w:szCs w:val="22"/>
        </w:rPr>
        <w:t>Audits and reviews of policy shall be conducted bi-</w:t>
      </w:r>
      <w:r w:rsidR="00BB094D" w:rsidRPr="00CC766D">
        <w:rPr>
          <w:rFonts w:asciiTheme="minorHAnsi" w:hAnsiTheme="minorHAnsi" w:cstheme="minorHAnsi"/>
          <w:sz w:val="22"/>
          <w:szCs w:val="22"/>
        </w:rPr>
        <w:t>annually,</w:t>
      </w:r>
      <w:r w:rsidRPr="00CC766D">
        <w:rPr>
          <w:rFonts w:asciiTheme="minorHAnsi" w:hAnsiTheme="minorHAnsi" w:cstheme="minorHAnsi"/>
          <w:sz w:val="22"/>
          <w:szCs w:val="22"/>
        </w:rPr>
        <w:t xml:space="preserve"> and necessary </w:t>
      </w:r>
      <w:r w:rsidR="00DC555B" w:rsidRPr="00CC766D">
        <w:rPr>
          <w:rFonts w:asciiTheme="minorHAnsi" w:hAnsiTheme="minorHAnsi" w:cstheme="minorHAnsi"/>
          <w:sz w:val="22"/>
          <w:szCs w:val="22"/>
        </w:rPr>
        <w:t xml:space="preserve">improvisations will be made. Independent review </w:t>
      </w:r>
      <w:r w:rsidR="004A3FD4" w:rsidRPr="00CC766D">
        <w:rPr>
          <w:rFonts w:asciiTheme="minorHAnsi" w:hAnsiTheme="minorHAnsi" w:cstheme="minorHAnsi"/>
          <w:sz w:val="22"/>
          <w:szCs w:val="22"/>
        </w:rPr>
        <w:t>of</w:t>
      </w:r>
      <w:r w:rsidR="00DC555B" w:rsidRPr="00CC766D">
        <w:rPr>
          <w:rFonts w:asciiTheme="minorHAnsi" w:hAnsiTheme="minorHAnsi" w:cstheme="minorHAnsi"/>
          <w:sz w:val="22"/>
          <w:szCs w:val="22"/>
        </w:rPr>
        <w:t xml:space="preserve"> security systems shall be performed.</w:t>
      </w:r>
      <w:bookmarkEnd w:id="14"/>
    </w:p>
    <w:p w14:paraId="7D106E8F" w14:textId="43FFFBAE" w:rsidR="000655E2" w:rsidRPr="00CC766D" w:rsidRDefault="00BD2DE0" w:rsidP="00BB094D">
      <w:pPr>
        <w:pStyle w:val="Heading1"/>
        <w:numPr>
          <w:ilvl w:val="0"/>
          <w:numId w:val="1"/>
        </w:numPr>
        <w:rPr>
          <w:rFonts w:asciiTheme="minorHAnsi" w:hAnsiTheme="minorHAnsi" w:cstheme="minorHAnsi"/>
          <w:color w:val="auto"/>
        </w:rPr>
      </w:pPr>
      <w:bookmarkStart w:id="22" w:name="_Toc78901746"/>
      <w:r w:rsidRPr="00CC766D">
        <w:rPr>
          <w:rFonts w:asciiTheme="minorHAnsi" w:hAnsiTheme="minorHAnsi" w:cstheme="minorHAnsi"/>
          <w:color w:val="auto"/>
        </w:rPr>
        <w:t>Confidentiality Agreement</w:t>
      </w:r>
      <w:bookmarkEnd w:id="22"/>
    </w:p>
    <w:p w14:paraId="2A7A8651" w14:textId="57993B62" w:rsidR="00BD2DE0" w:rsidRPr="00CC766D" w:rsidRDefault="00BD2DE0" w:rsidP="00BD2DE0">
      <w:pPr>
        <w:pStyle w:val="ListParagraph"/>
        <w:ind w:left="360"/>
        <w:rPr>
          <w:rFonts w:asciiTheme="minorHAnsi" w:hAnsiTheme="minorHAnsi" w:cstheme="minorHAnsi"/>
          <w:sz w:val="22"/>
          <w:szCs w:val="22"/>
        </w:rPr>
      </w:pPr>
    </w:p>
    <w:p w14:paraId="2C880554" w14:textId="3485ACEA" w:rsidR="008D1BAA" w:rsidRPr="00CC766D" w:rsidRDefault="00612FFE" w:rsidP="00BD2DE0">
      <w:pPr>
        <w:pStyle w:val="ListParagraph"/>
        <w:ind w:left="360"/>
        <w:rPr>
          <w:rFonts w:asciiTheme="minorHAnsi" w:hAnsiTheme="minorHAnsi" w:cstheme="minorHAnsi"/>
          <w:sz w:val="22"/>
          <w:szCs w:val="22"/>
        </w:rPr>
      </w:pPr>
      <w:r w:rsidRPr="00CC766D">
        <w:rPr>
          <w:rFonts w:asciiTheme="minorHAnsi" w:hAnsiTheme="minorHAnsi" w:cstheme="minorHAnsi"/>
          <w:sz w:val="22"/>
          <w:szCs w:val="22"/>
        </w:rPr>
        <w:t xml:space="preserve">This document is copyrighted, and all rights are reserved. This document may not, in </w:t>
      </w:r>
      <w:r w:rsidR="00DE28A1" w:rsidRPr="00CC766D">
        <w:rPr>
          <w:rFonts w:asciiTheme="minorHAnsi" w:hAnsiTheme="minorHAnsi" w:cstheme="minorHAnsi"/>
          <w:sz w:val="22"/>
          <w:szCs w:val="22"/>
        </w:rPr>
        <w:t xml:space="preserve">whole or in part, be copied, photocopied, reproduced, translated, or reduced to any electronic medium or machine-readable form </w:t>
      </w:r>
      <w:r w:rsidR="00EB313D" w:rsidRPr="00CC766D">
        <w:rPr>
          <w:rFonts w:asciiTheme="minorHAnsi" w:hAnsiTheme="minorHAnsi" w:cstheme="minorHAnsi"/>
          <w:sz w:val="22"/>
          <w:szCs w:val="22"/>
        </w:rPr>
        <w:t>without prior consent, in writing, from an</w:t>
      </w:r>
      <w:r w:rsidR="006766A4" w:rsidRPr="00CC766D">
        <w:rPr>
          <w:rFonts w:asciiTheme="minorHAnsi" w:hAnsiTheme="minorHAnsi" w:cstheme="minorHAnsi"/>
          <w:sz w:val="22"/>
          <w:szCs w:val="22"/>
        </w:rPr>
        <w:t xml:space="preserve"> authorized representative of </w:t>
      </w:r>
      <w:r w:rsidR="00A109A8" w:rsidRPr="00CC766D">
        <w:rPr>
          <w:rFonts w:asciiTheme="minorHAnsi" w:hAnsiTheme="minorHAnsi" w:cstheme="minorHAnsi"/>
          <w:b/>
          <w:bCs/>
          <w:sz w:val="22"/>
          <w:szCs w:val="22"/>
        </w:rPr>
        <w:t>&lt;Company Name&gt;</w:t>
      </w:r>
      <w:r w:rsidR="006766A4" w:rsidRPr="00CC766D">
        <w:rPr>
          <w:rFonts w:asciiTheme="minorHAnsi" w:hAnsiTheme="minorHAnsi" w:cstheme="minorHAnsi"/>
          <w:sz w:val="22"/>
          <w:szCs w:val="22"/>
        </w:rPr>
        <w:t xml:space="preserve">. This document is for internal use only and may, in whole or in part be provided to anyone outside of company including customer, clients, or prospects after taking an approval from an authorized representative of </w:t>
      </w:r>
      <w:r w:rsidR="00A109A8" w:rsidRPr="00CC766D">
        <w:rPr>
          <w:rFonts w:asciiTheme="minorHAnsi" w:hAnsiTheme="minorHAnsi" w:cstheme="minorHAnsi"/>
          <w:b/>
          <w:bCs/>
          <w:sz w:val="22"/>
          <w:szCs w:val="22"/>
        </w:rPr>
        <w:t>&lt;Company Name</w:t>
      </w:r>
      <w:r w:rsidR="00DD469B" w:rsidRPr="00CC766D">
        <w:rPr>
          <w:rFonts w:asciiTheme="minorHAnsi" w:hAnsiTheme="minorHAnsi" w:cstheme="minorHAnsi"/>
          <w:b/>
          <w:bCs/>
          <w:sz w:val="22"/>
          <w:szCs w:val="22"/>
        </w:rPr>
        <w:t>&gt;</w:t>
      </w:r>
      <w:r w:rsidR="00DD469B" w:rsidRPr="00CC766D">
        <w:rPr>
          <w:rFonts w:asciiTheme="minorHAnsi" w:hAnsiTheme="minorHAnsi" w:cstheme="minorHAnsi"/>
          <w:sz w:val="22"/>
          <w:szCs w:val="22"/>
        </w:rPr>
        <w:t>.</w:t>
      </w:r>
    </w:p>
    <w:p w14:paraId="07C2CF59" w14:textId="77777777" w:rsidR="008D1BAA" w:rsidRDefault="008D1BAA" w:rsidP="00BD2DE0">
      <w:pPr>
        <w:pStyle w:val="ListParagraph"/>
        <w:ind w:left="360"/>
      </w:pPr>
    </w:p>
    <w:sectPr w:rsidR="008D1BAA" w:rsidSect="000C0660">
      <w:headerReference w:type="default" r:id="rId8"/>
      <w:footerReference w:type="default" r:id="rId9"/>
      <w:headerReference w:type="first" r:id="rId10"/>
      <w:footerReference w:type="first" r:id="rId11"/>
      <w:pgSz w:w="12240" w:h="15840"/>
      <w:pgMar w:top="22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8F13D" w14:textId="77777777" w:rsidR="003671CF" w:rsidRDefault="003671CF">
      <w:pPr>
        <w:spacing w:after="0" w:line="240" w:lineRule="auto"/>
      </w:pPr>
      <w:r>
        <w:separator/>
      </w:r>
    </w:p>
  </w:endnote>
  <w:endnote w:type="continuationSeparator" w:id="0">
    <w:p w14:paraId="0DC48F0D" w14:textId="77777777" w:rsidR="003671CF" w:rsidRDefault="00367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30529" w14:textId="77777777" w:rsidR="000E3F23" w:rsidRDefault="003671CF" w:rsidP="000E3F23">
    <w:pPr>
      <w:pStyle w:val="Footer"/>
      <w:tabs>
        <w:tab w:val="clear" w:pos="4513"/>
        <w:tab w:val="center" w:pos="4500"/>
        <w:tab w:val="right" w:pos="9000"/>
      </w:tabs>
      <w:ind w:left="0"/>
      <w:rPr>
        <w:rFonts w:cs="Arial"/>
        <w:bCs/>
        <w:szCs w:val="22"/>
      </w:rPr>
    </w:pPr>
    <w:r>
      <w:rPr>
        <w:rFonts w:cs="Arial"/>
        <w:bCs/>
        <w:noProof/>
        <w:szCs w:val="22"/>
      </w:rPr>
      <w:pict w14:anchorId="1E8AC562">
        <v:shapetype id="_x0000_t32" coordsize="21600,21600" o:spt="32" o:oned="t" path="m,l21600,21600e" filled="f">
          <v:path arrowok="t" fillok="f" o:connecttype="none"/>
          <o:lock v:ext="edit" shapetype="t"/>
        </v:shapetype>
        <v:shape id="_x0000_s2062" type="#_x0000_t32" style="position:absolute;left:0;text-align:left;margin-left:-.75pt;margin-top:8.05pt;width:464.25pt;height:1.25pt;flip:y;z-index:251660288" o:connectortype="straight"/>
      </w:pict>
    </w:r>
  </w:p>
  <w:p w14:paraId="70A9D773" w14:textId="77777777" w:rsidR="000E3F23" w:rsidRPr="00B750A3" w:rsidRDefault="000E3F23" w:rsidP="000E3F23">
    <w:pPr>
      <w:pStyle w:val="Footer"/>
      <w:tabs>
        <w:tab w:val="clear" w:pos="4513"/>
        <w:tab w:val="center" w:pos="4500"/>
        <w:tab w:val="right" w:pos="9000"/>
      </w:tabs>
      <w:ind w:left="0"/>
      <w:jc w:val="center"/>
      <w:rPr>
        <w:rStyle w:val="PageNumber"/>
        <w:rFonts w:eastAsiaTheme="majorEastAsia" w:cs="Arial"/>
        <w:bCs/>
        <w:sz w:val="20"/>
        <w:szCs w:val="20"/>
      </w:rPr>
    </w:pPr>
    <w:r w:rsidRPr="00B750A3">
      <w:rPr>
        <w:rFonts w:cs="Arial"/>
        <w:bCs/>
        <w:sz w:val="20"/>
        <w:szCs w:val="20"/>
      </w:rPr>
      <w:t>Document No:</w:t>
    </w:r>
    <w:r w:rsidRPr="00B750A3">
      <w:rPr>
        <w:rFonts w:cs="Arial"/>
        <w:bCs/>
        <w:sz w:val="20"/>
        <w:szCs w:val="20"/>
      </w:rPr>
      <w:tab/>
    </w:r>
    <w:r>
      <w:rPr>
        <w:rFonts w:cs="Arial"/>
        <w:bCs/>
        <w:sz w:val="20"/>
        <w:szCs w:val="20"/>
      </w:rPr>
      <w:t>Confidential</w:t>
    </w:r>
    <w:r w:rsidRPr="00B750A3">
      <w:rPr>
        <w:rFonts w:cs="Arial"/>
        <w:bCs/>
        <w:sz w:val="20"/>
        <w:szCs w:val="20"/>
      </w:rPr>
      <w:tab/>
      <w:t xml:space="preserve">Sheet: </w:t>
    </w:r>
    <w:r w:rsidRPr="00B750A3">
      <w:rPr>
        <w:rStyle w:val="PageNumber"/>
        <w:rFonts w:eastAsiaTheme="majorEastAsia" w:cs="Arial"/>
        <w:bCs/>
        <w:sz w:val="20"/>
        <w:szCs w:val="20"/>
      </w:rPr>
      <w:fldChar w:fldCharType="begin"/>
    </w:r>
    <w:r w:rsidRPr="00B750A3">
      <w:rPr>
        <w:rStyle w:val="PageNumber"/>
        <w:rFonts w:eastAsiaTheme="majorEastAsia" w:cs="Arial"/>
        <w:bCs/>
        <w:sz w:val="20"/>
        <w:szCs w:val="20"/>
      </w:rPr>
      <w:instrText xml:space="preserve"> PAGE </w:instrText>
    </w:r>
    <w:r w:rsidRPr="00B750A3">
      <w:rPr>
        <w:rStyle w:val="PageNumber"/>
        <w:rFonts w:eastAsiaTheme="majorEastAsia" w:cs="Arial"/>
        <w:bCs/>
        <w:sz w:val="20"/>
        <w:szCs w:val="20"/>
      </w:rPr>
      <w:fldChar w:fldCharType="separate"/>
    </w:r>
    <w:r>
      <w:rPr>
        <w:rStyle w:val="PageNumber"/>
        <w:rFonts w:eastAsiaTheme="majorEastAsia" w:cs="Arial"/>
        <w:bCs/>
        <w:sz w:val="20"/>
        <w:szCs w:val="20"/>
      </w:rPr>
      <w:t>2</w:t>
    </w:r>
    <w:r w:rsidRPr="00B750A3">
      <w:rPr>
        <w:rStyle w:val="PageNumber"/>
        <w:rFonts w:eastAsiaTheme="majorEastAsia" w:cs="Arial"/>
        <w:bCs/>
        <w:sz w:val="20"/>
        <w:szCs w:val="20"/>
      </w:rPr>
      <w:fldChar w:fldCharType="end"/>
    </w:r>
    <w:r w:rsidRPr="00B750A3">
      <w:rPr>
        <w:rStyle w:val="PageNumber"/>
        <w:rFonts w:eastAsiaTheme="majorEastAsia" w:cs="Arial"/>
        <w:bCs/>
        <w:sz w:val="20"/>
        <w:szCs w:val="20"/>
      </w:rPr>
      <w:t xml:space="preserve"> of </w:t>
    </w:r>
    <w:r w:rsidRPr="00B750A3">
      <w:rPr>
        <w:rStyle w:val="PageNumber"/>
        <w:rFonts w:eastAsiaTheme="majorEastAsia" w:cs="Arial"/>
        <w:bCs/>
        <w:sz w:val="20"/>
        <w:szCs w:val="20"/>
      </w:rPr>
      <w:fldChar w:fldCharType="begin"/>
    </w:r>
    <w:r w:rsidRPr="00B750A3">
      <w:rPr>
        <w:rStyle w:val="PageNumber"/>
        <w:rFonts w:eastAsiaTheme="majorEastAsia" w:cs="Arial"/>
        <w:bCs/>
        <w:sz w:val="20"/>
        <w:szCs w:val="20"/>
      </w:rPr>
      <w:instrText xml:space="preserve"> NUMPAGES </w:instrText>
    </w:r>
    <w:r w:rsidRPr="00B750A3">
      <w:rPr>
        <w:rStyle w:val="PageNumber"/>
        <w:rFonts w:eastAsiaTheme="majorEastAsia" w:cs="Arial"/>
        <w:bCs/>
        <w:sz w:val="20"/>
        <w:szCs w:val="20"/>
      </w:rPr>
      <w:fldChar w:fldCharType="separate"/>
    </w:r>
    <w:r>
      <w:rPr>
        <w:rStyle w:val="PageNumber"/>
        <w:rFonts w:eastAsiaTheme="majorEastAsia" w:cs="Arial"/>
        <w:bCs/>
        <w:sz w:val="20"/>
        <w:szCs w:val="20"/>
      </w:rPr>
      <w:t>8</w:t>
    </w:r>
    <w:r w:rsidRPr="00B750A3">
      <w:rPr>
        <w:rStyle w:val="PageNumber"/>
        <w:rFonts w:eastAsiaTheme="majorEastAsia" w:cs="Arial"/>
        <w:bCs/>
        <w:sz w:val="20"/>
        <w:szCs w:val="20"/>
      </w:rPr>
      <w:fldChar w:fldCharType="end"/>
    </w:r>
  </w:p>
  <w:p w14:paraId="3EBB43A6" w14:textId="77777777" w:rsidR="000E3F23" w:rsidRPr="00B750A3" w:rsidRDefault="000E3F23" w:rsidP="000E3F23">
    <w:pPr>
      <w:pStyle w:val="Footer"/>
      <w:tabs>
        <w:tab w:val="center" w:pos="4680"/>
        <w:tab w:val="right" w:pos="9000"/>
      </w:tabs>
      <w:ind w:left="0"/>
      <w:rPr>
        <w:rFonts w:cs="Arial"/>
        <w:bCs/>
        <w:sz w:val="20"/>
        <w:szCs w:val="20"/>
      </w:rPr>
    </w:pPr>
    <w:r w:rsidRPr="00B750A3">
      <w:rPr>
        <w:rFonts w:cs="Arial"/>
        <w:bCs/>
        <w:sz w:val="20"/>
        <w:szCs w:val="20"/>
      </w:rPr>
      <w:t xml:space="preserve">Revision No: </w:t>
    </w:r>
    <w:r w:rsidRPr="00B750A3">
      <w:rPr>
        <w:rStyle w:val="PageNumber"/>
        <w:rFonts w:eastAsiaTheme="majorEastAsia" w:cs="Arial"/>
        <w:bCs/>
        <w:sz w:val="20"/>
        <w:szCs w:val="20"/>
      </w:rPr>
      <w:tab/>
    </w:r>
    <w:r w:rsidRPr="00B750A3">
      <w:rPr>
        <w:rStyle w:val="PageNumber"/>
        <w:rFonts w:eastAsiaTheme="majorEastAsia" w:cs="Arial"/>
        <w:bCs/>
        <w:sz w:val="20"/>
        <w:szCs w:val="20"/>
      </w:rPr>
      <w:tab/>
    </w:r>
    <w:r w:rsidRPr="00B750A3">
      <w:rPr>
        <w:rStyle w:val="PageNumber"/>
        <w:rFonts w:eastAsiaTheme="majorEastAsia" w:cs="Arial"/>
        <w:bCs/>
        <w:sz w:val="20"/>
        <w:szCs w:val="20"/>
      </w:rPr>
      <w:tab/>
      <w:t>Issue Date: xx-xxx-xx</w:t>
    </w:r>
  </w:p>
  <w:p w14:paraId="45667A0E" w14:textId="77777777" w:rsidR="00F17304" w:rsidRDefault="003671CF" w:rsidP="00466133">
    <w:pPr>
      <w:pStyle w:val="Footer"/>
      <w:ind w:left="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1D168" w14:textId="77777777" w:rsidR="00300E9A" w:rsidRDefault="00300E9A" w:rsidP="00300E9A">
    <w:pPr>
      <w:pStyle w:val="Footer"/>
    </w:pPr>
  </w:p>
  <w:p w14:paraId="5F3B440B" w14:textId="77777777" w:rsidR="00300E9A" w:rsidRPr="00D80DDB" w:rsidRDefault="003671CF" w:rsidP="00300E9A">
    <w:pPr>
      <w:pStyle w:val="Footer"/>
      <w:ind w:left="0"/>
      <w:rPr>
        <w:sz w:val="20"/>
        <w:szCs w:val="20"/>
      </w:rPr>
    </w:pPr>
    <w:r>
      <w:rPr>
        <w:noProof/>
        <w:sz w:val="20"/>
        <w:szCs w:val="20"/>
      </w:rPr>
      <w:pict w14:anchorId="1FA8FE55">
        <v:shapetype id="_x0000_t32" coordsize="21600,21600" o:spt="32" o:oned="t" path="m,l21600,21600e" filled="f">
          <v:path arrowok="t" fillok="f" o:connecttype="none"/>
          <o:lock v:ext="edit" shapetype="t"/>
        </v:shapetype>
        <v:shape id="_x0000_s2061" type="#_x0000_t32" style="position:absolute;left:0;text-align:left;margin-left:-3.75pt;margin-top:-3.5pt;width:467.25pt;height:0;z-index:251658240" o:connectortype="straight"/>
      </w:pict>
    </w:r>
    <w:r w:rsidR="00300E9A">
      <w:rPr>
        <w:sz w:val="20"/>
        <w:szCs w:val="20"/>
      </w:rPr>
      <w:tab/>
      <w:t>Confidential</w:t>
    </w:r>
  </w:p>
  <w:p w14:paraId="45D9010A" w14:textId="143A4DEF" w:rsidR="00F17304" w:rsidRDefault="003671CF">
    <w:pPr>
      <w:pStyle w:val="Footer"/>
    </w:pPr>
  </w:p>
  <w:p w14:paraId="7BD4A777" w14:textId="77777777" w:rsidR="00F17304" w:rsidRDefault="00367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DC3CE" w14:textId="77777777" w:rsidR="003671CF" w:rsidRDefault="003671CF">
      <w:pPr>
        <w:spacing w:after="0" w:line="240" w:lineRule="auto"/>
      </w:pPr>
      <w:r>
        <w:separator/>
      </w:r>
    </w:p>
  </w:footnote>
  <w:footnote w:type="continuationSeparator" w:id="0">
    <w:p w14:paraId="19EE892C" w14:textId="77777777" w:rsidR="003671CF" w:rsidRDefault="003671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Layout w:type="fixed"/>
      <w:tblCellMar>
        <w:left w:w="30" w:type="dxa"/>
        <w:right w:w="30" w:type="dxa"/>
      </w:tblCellMar>
      <w:tblLook w:val="0000" w:firstRow="0" w:lastRow="0" w:firstColumn="0" w:lastColumn="0" w:noHBand="0" w:noVBand="0"/>
    </w:tblPr>
    <w:tblGrid>
      <w:gridCol w:w="9355"/>
    </w:tblGrid>
    <w:tr w:rsidR="0059729E" w:rsidRPr="00127CC3" w14:paraId="799A99DE" w14:textId="77777777" w:rsidTr="00762812">
      <w:trPr>
        <w:trHeight w:val="557"/>
      </w:trPr>
      <w:tc>
        <w:tcPr>
          <w:tcW w:w="9355"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49A9291A" w14:textId="250EA0E4" w:rsidR="0059729E" w:rsidRPr="00127CC3" w:rsidRDefault="0059729E" w:rsidP="0059729E">
          <w:pPr>
            <w:pStyle w:val="Heading4"/>
            <w:spacing w:before="120" w:after="120"/>
            <w:rPr>
              <w:rFonts w:ascii="Cambria" w:hAnsi="Cambria" w:cs="Arial"/>
              <w:b/>
              <w:bCs/>
              <w:i w:val="0"/>
              <w:iCs w:val="0"/>
              <w:color w:val="FFFFFF" w:themeColor="background1"/>
              <w:sz w:val="32"/>
              <w:szCs w:val="32"/>
            </w:rPr>
          </w:pPr>
          <w:r>
            <w:rPr>
              <w:rFonts w:ascii="Cambria" w:hAnsi="Cambria" w:cs="Arial"/>
              <w:b/>
              <w:bCs/>
              <w:i w:val="0"/>
              <w:iCs w:val="0"/>
              <w:color w:val="FFFFFF" w:themeColor="background1"/>
              <w:sz w:val="32"/>
              <w:szCs w:val="32"/>
            </w:rPr>
            <w:t xml:space="preserve">        INFORMATION SECURITY MANAGEMENT SYSTEM POLICY</w:t>
          </w:r>
        </w:p>
      </w:tc>
    </w:tr>
  </w:tbl>
  <w:p w14:paraId="5734E8FA" w14:textId="4A965DE6" w:rsidR="00F17304" w:rsidRPr="001243CF" w:rsidRDefault="003671CF" w:rsidP="00466133">
    <w:pPr>
      <w:pStyle w:val="Header"/>
      <w:ind w:left="0"/>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0"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780"/>
    </w:tblGrid>
    <w:tr w:rsidR="003A35D3" w:rsidRPr="00072004" w14:paraId="7461E891" w14:textId="77777777" w:rsidTr="00762812">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01DEA895" w14:textId="77777777" w:rsidR="003A35D3" w:rsidRPr="00072004" w:rsidRDefault="003A35D3" w:rsidP="003A35D3">
          <w:pPr>
            <w:spacing w:after="0" w:line="240" w:lineRule="auto"/>
            <w:jc w:val="center"/>
            <w:rPr>
              <w:rFonts w:eastAsia="Times New Roman" w:cs="Arial"/>
              <w:kern w:val="28"/>
              <w:sz w:val="24"/>
              <w:szCs w:val="8"/>
              <w:lang w:eastAsia="en-GB"/>
            </w:rPr>
          </w:pPr>
          <w:r w:rsidRPr="00072004">
            <w:rPr>
              <w:rFonts w:eastAsia="Times New Roman" w:cs="Arial"/>
              <w:b/>
              <w:kern w:val="28"/>
              <w:sz w:val="24"/>
              <w:szCs w:val="8"/>
              <w:lang w:eastAsia="en-GB"/>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55F60138" w14:textId="77777777" w:rsidR="003A35D3" w:rsidRPr="00072004" w:rsidRDefault="003A35D3" w:rsidP="003A35D3">
          <w:pPr>
            <w:spacing w:after="0" w:line="240" w:lineRule="auto"/>
            <w:jc w:val="center"/>
            <w:rPr>
              <w:rFonts w:eastAsia="Times New Roman" w:cs="Arial"/>
              <w:kern w:val="28"/>
              <w:sz w:val="24"/>
              <w:szCs w:val="8"/>
              <w:lang w:eastAsia="en-GB"/>
            </w:rPr>
          </w:pPr>
          <w:r w:rsidRPr="00072004">
            <w:rPr>
              <w:rFonts w:eastAsia="Times New Roman" w:cs="Arial"/>
              <w:b/>
              <w:kern w:val="28"/>
              <w:sz w:val="24"/>
              <w:szCs w:val="8"/>
              <w:lang w:eastAsia="en-GB"/>
            </w:rPr>
            <w:t>&lt;Company Name&gt;</w:t>
          </w:r>
        </w:p>
      </w:tc>
      <w:tc>
        <w:tcPr>
          <w:tcW w:w="1780" w:type="dxa"/>
          <w:tcBorders>
            <w:top w:val="single" w:sz="4" w:space="0" w:color="auto"/>
            <w:left w:val="single" w:sz="4" w:space="0" w:color="auto"/>
            <w:bottom w:val="single" w:sz="4" w:space="0" w:color="auto"/>
            <w:right w:val="single" w:sz="4" w:space="0" w:color="auto"/>
          </w:tcBorders>
          <w:vAlign w:val="center"/>
        </w:tcPr>
        <w:p w14:paraId="599997D0" w14:textId="77777777" w:rsidR="003A35D3" w:rsidRPr="00072004" w:rsidRDefault="003A35D3" w:rsidP="003A35D3">
          <w:pPr>
            <w:spacing w:after="0" w:line="240" w:lineRule="auto"/>
            <w:jc w:val="center"/>
            <w:rPr>
              <w:rFonts w:eastAsia="Times New Roman" w:cs="Arial"/>
              <w:bCs/>
              <w:kern w:val="28"/>
              <w:szCs w:val="4"/>
              <w:lang w:eastAsia="en-GB"/>
            </w:rPr>
          </w:pPr>
          <w:r w:rsidRPr="00072004">
            <w:rPr>
              <w:rFonts w:cs="Arial"/>
              <w:b/>
              <w:sz w:val="24"/>
              <w:szCs w:val="8"/>
            </w:rPr>
            <w:t>Normal</w:t>
          </w:r>
        </w:p>
      </w:tc>
    </w:tr>
    <w:tr w:rsidR="003A35D3" w:rsidRPr="00346655" w14:paraId="54C7A83A" w14:textId="77777777" w:rsidTr="00762812">
      <w:trPr>
        <w:trHeight w:val="80"/>
      </w:trPr>
      <w:tc>
        <w:tcPr>
          <w:tcW w:w="1435" w:type="dxa"/>
          <w:tcBorders>
            <w:top w:val="single" w:sz="4" w:space="0" w:color="auto"/>
            <w:bottom w:val="single" w:sz="4" w:space="0" w:color="auto"/>
          </w:tcBorders>
        </w:tcPr>
        <w:p w14:paraId="6B23F2FE" w14:textId="77777777" w:rsidR="003A35D3" w:rsidRPr="00346655" w:rsidRDefault="003A35D3" w:rsidP="003A35D3">
          <w:pPr>
            <w:spacing w:after="0" w:line="240" w:lineRule="auto"/>
            <w:jc w:val="center"/>
            <w:rPr>
              <w:rFonts w:eastAsia="Times New Roman" w:cs="Arial"/>
              <w:b/>
              <w:color w:val="000000"/>
              <w:kern w:val="28"/>
              <w:sz w:val="10"/>
              <w:lang w:eastAsia="en-GB"/>
            </w:rPr>
          </w:pPr>
        </w:p>
      </w:tc>
      <w:tc>
        <w:tcPr>
          <w:tcW w:w="1928" w:type="dxa"/>
          <w:tcBorders>
            <w:top w:val="single" w:sz="4" w:space="0" w:color="auto"/>
            <w:bottom w:val="single" w:sz="4" w:space="0" w:color="auto"/>
          </w:tcBorders>
        </w:tcPr>
        <w:p w14:paraId="5D2DDEE7" w14:textId="77777777" w:rsidR="003A35D3" w:rsidRPr="00346655" w:rsidRDefault="003A35D3" w:rsidP="003A35D3">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43CD1BA9" w14:textId="77777777" w:rsidR="003A35D3" w:rsidRPr="00346655" w:rsidRDefault="003A35D3" w:rsidP="003A35D3">
          <w:pPr>
            <w:spacing w:after="0" w:line="240" w:lineRule="auto"/>
            <w:jc w:val="center"/>
            <w:rPr>
              <w:rFonts w:eastAsia="Times New Roman" w:cs="Arial"/>
              <w:b/>
              <w:color w:val="000000"/>
              <w:kern w:val="28"/>
              <w:sz w:val="10"/>
              <w:lang w:eastAsia="en-GB"/>
            </w:rPr>
          </w:pPr>
        </w:p>
      </w:tc>
      <w:tc>
        <w:tcPr>
          <w:tcW w:w="1282" w:type="dxa"/>
          <w:gridSpan w:val="2"/>
          <w:tcBorders>
            <w:top w:val="single" w:sz="4" w:space="0" w:color="auto"/>
            <w:bottom w:val="single" w:sz="4" w:space="0" w:color="auto"/>
          </w:tcBorders>
        </w:tcPr>
        <w:p w14:paraId="2EAAF0C5" w14:textId="77777777" w:rsidR="003A35D3" w:rsidRPr="00346655" w:rsidRDefault="003A35D3" w:rsidP="003A35D3">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6EE38F41" w14:textId="77777777" w:rsidR="003A35D3" w:rsidRPr="00346655" w:rsidRDefault="003A35D3" w:rsidP="003A35D3">
          <w:pPr>
            <w:spacing w:after="0" w:line="240" w:lineRule="auto"/>
            <w:jc w:val="center"/>
            <w:rPr>
              <w:rFonts w:eastAsia="Times New Roman" w:cs="Arial"/>
              <w:b/>
              <w:color w:val="000000"/>
              <w:kern w:val="28"/>
              <w:sz w:val="10"/>
              <w:lang w:eastAsia="en-GB"/>
            </w:rPr>
          </w:pPr>
        </w:p>
      </w:tc>
      <w:tc>
        <w:tcPr>
          <w:tcW w:w="2124" w:type="dxa"/>
          <w:gridSpan w:val="2"/>
          <w:tcBorders>
            <w:top w:val="single" w:sz="4" w:space="0" w:color="auto"/>
            <w:bottom w:val="single" w:sz="4" w:space="0" w:color="auto"/>
          </w:tcBorders>
        </w:tcPr>
        <w:p w14:paraId="2AFB9AB7" w14:textId="77777777" w:rsidR="003A35D3" w:rsidRPr="00346655" w:rsidRDefault="003A35D3" w:rsidP="003A35D3">
          <w:pPr>
            <w:spacing w:after="0" w:line="240" w:lineRule="auto"/>
            <w:jc w:val="center"/>
            <w:rPr>
              <w:rFonts w:eastAsia="Times New Roman" w:cs="Arial"/>
              <w:b/>
              <w:color w:val="000000"/>
              <w:kern w:val="28"/>
              <w:sz w:val="10"/>
              <w:lang w:eastAsia="en-GB"/>
            </w:rPr>
          </w:pPr>
        </w:p>
      </w:tc>
      <w:tc>
        <w:tcPr>
          <w:tcW w:w="1780" w:type="dxa"/>
          <w:tcBorders>
            <w:top w:val="single" w:sz="4" w:space="0" w:color="auto"/>
            <w:bottom w:val="single" w:sz="4" w:space="0" w:color="auto"/>
          </w:tcBorders>
        </w:tcPr>
        <w:p w14:paraId="116B19C0" w14:textId="77777777" w:rsidR="003A35D3" w:rsidRPr="00346655" w:rsidRDefault="003A35D3" w:rsidP="003A35D3">
          <w:pPr>
            <w:spacing w:after="0" w:line="240" w:lineRule="auto"/>
            <w:jc w:val="center"/>
            <w:rPr>
              <w:rFonts w:eastAsia="Times New Roman" w:cs="Arial"/>
              <w:b/>
              <w:color w:val="000000"/>
              <w:kern w:val="28"/>
              <w:sz w:val="10"/>
              <w:lang w:eastAsia="en-GB"/>
            </w:rPr>
          </w:pPr>
        </w:p>
      </w:tc>
    </w:tr>
    <w:tr w:rsidR="003A35D3" w:rsidRPr="00346655" w14:paraId="733B9278" w14:textId="77777777" w:rsidTr="00762812">
      <w:trPr>
        <w:trHeight w:val="557"/>
      </w:trPr>
      <w:tc>
        <w:tcPr>
          <w:tcW w:w="9570" w:type="dxa"/>
          <w:gridSpan w:val="9"/>
          <w:tcBorders>
            <w:top w:val="single" w:sz="4" w:space="0" w:color="auto"/>
            <w:left w:val="single" w:sz="4" w:space="0" w:color="auto"/>
            <w:bottom w:val="single" w:sz="4" w:space="0" w:color="auto"/>
            <w:right w:val="single" w:sz="4" w:space="0" w:color="auto"/>
          </w:tcBorders>
          <w:shd w:val="clear" w:color="auto" w:fill="17365D"/>
          <w:vAlign w:val="center"/>
        </w:tcPr>
        <w:p w14:paraId="0A8D8BDF" w14:textId="06FF8424" w:rsidR="003A35D3" w:rsidRPr="005F1B4B" w:rsidRDefault="005F1B4B" w:rsidP="005F1B4B">
          <w:pPr>
            <w:keepNext/>
            <w:spacing w:before="120" w:after="120" w:line="240" w:lineRule="auto"/>
            <w:ind w:left="720"/>
            <w:outlineLvl w:val="3"/>
            <w:rPr>
              <w:rFonts w:eastAsia="Times New Roman" w:cs="Arial"/>
              <w:bCs/>
              <w:color w:val="FFFFFF"/>
              <w:kern w:val="28"/>
              <w:sz w:val="32"/>
              <w:szCs w:val="32"/>
              <w:lang w:eastAsia="en-GB"/>
            </w:rPr>
          </w:pPr>
          <w:r w:rsidRPr="005F1B4B">
            <w:rPr>
              <w:rFonts w:ascii="Cambria" w:hAnsi="Cambria" w:cs="Arial"/>
              <w:b/>
              <w:bCs/>
              <w:color w:val="FFFFFF" w:themeColor="background1"/>
              <w:sz w:val="32"/>
              <w:szCs w:val="32"/>
            </w:rPr>
            <w:t>INFORMATION SECURITY MANAGEMENT SYSTEM POLICY</w:t>
          </w:r>
        </w:p>
      </w:tc>
    </w:tr>
    <w:tr w:rsidR="003A35D3" w:rsidRPr="00346655" w14:paraId="71BCAF2A" w14:textId="77777777" w:rsidTr="00762812">
      <w:trPr>
        <w:trHeight w:val="107"/>
      </w:trPr>
      <w:tc>
        <w:tcPr>
          <w:tcW w:w="9570" w:type="dxa"/>
          <w:gridSpan w:val="9"/>
          <w:tcBorders>
            <w:top w:val="single" w:sz="4" w:space="0" w:color="auto"/>
          </w:tcBorders>
        </w:tcPr>
        <w:p w14:paraId="4F6F0918" w14:textId="77777777" w:rsidR="003A35D3" w:rsidRPr="00346655" w:rsidRDefault="003A35D3" w:rsidP="003A35D3">
          <w:pPr>
            <w:spacing w:after="0" w:line="240" w:lineRule="auto"/>
            <w:jc w:val="center"/>
            <w:rPr>
              <w:rFonts w:eastAsia="Times New Roman" w:cs="Arial"/>
              <w:b/>
              <w:color w:val="000000"/>
              <w:kern w:val="28"/>
              <w:sz w:val="10"/>
              <w:szCs w:val="14"/>
              <w:lang w:eastAsia="en-GB"/>
            </w:rPr>
          </w:pPr>
        </w:p>
      </w:tc>
    </w:tr>
    <w:tr w:rsidR="003A35D3" w:rsidRPr="00346655" w14:paraId="1A358D0A" w14:textId="77777777" w:rsidTr="00762812">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6E98C91A" w14:textId="77777777" w:rsidR="003A35D3" w:rsidRPr="00346655" w:rsidRDefault="003A35D3" w:rsidP="003A35D3">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Organization:</w:t>
          </w:r>
        </w:p>
      </w:tc>
      <w:tc>
        <w:tcPr>
          <w:tcW w:w="3780" w:type="dxa"/>
          <w:gridSpan w:val="3"/>
          <w:tcBorders>
            <w:top w:val="single" w:sz="6" w:space="0" w:color="auto"/>
            <w:left w:val="nil"/>
            <w:bottom w:val="single" w:sz="6" w:space="0" w:color="auto"/>
            <w:right w:val="single" w:sz="6" w:space="0" w:color="auto"/>
          </w:tcBorders>
          <w:vAlign w:val="center"/>
        </w:tcPr>
        <w:p w14:paraId="7667EB8B" w14:textId="77777777" w:rsidR="003A35D3" w:rsidRPr="00346655" w:rsidRDefault="003A35D3" w:rsidP="003A35D3">
          <w:pPr>
            <w:spacing w:after="0" w:line="240" w:lineRule="auto"/>
            <w:jc w:val="both"/>
            <w:rPr>
              <w:rFonts w:eastAsia="Times New Roman" w:cs="Arial"/>
              <w:b/>
              <w:color w:val="000000"/>
              <w:kern w:val="28"/>
              <w:lang w:eastAsia="en-GB"/>
            </w:rPr>
          </w:pPr>
        </w:p>
      </w:tc>
      <w:tc>
        <w:tcPr>
          <w:tcW w:w="1710" w:type="dxa"/>
          <w:gridSpan w:val="3"/>
          <w:tcBorders>
            <w:top w:val="single" w:sz="6" w:space="0" w:color="auto"/>
            <w:left w:val="nil"/>
            <w:bottom w:val="single" w:sz="6" w:space="0" w:color="auto"/>
            <w:right w:val="single" w:sz="6" w:space="0" w:color="auto"/>
          </w:tcBorders>
          <w:vAlign w:val="center"/>
        </w:tcPr>
        <w:p w14:paraId="0BC43281" w14:textId="77777777" w:rsidR="003A35D3" w:rsidRPr="00346655" w:rsidRDefault="003A35D3" w:rsidP="003A35D3">
          <w:pPr>
            <w:spacing w:after="0" w:line="240" w:lineRule="auto"/>
            <w:rPr>
              <w:rFonts w:eastAsia="Times New Roman" w:cs="Arial"/>
              <w:b/>
              <w:color w:val="000000"/>
              <w:kern w:val="28"/>
              <w:sz w:val="24"/>
              <w:lang w:eastAsia="en-GB"/>
            </w:rPr>
          </w:pPr>
          <w:r w:rsidRPr="00346655">
            <w:rPr>
              <w:rFonts w:eastAsia="Times New Roman" w:cs="Arial"/>
              <w:b/>
              <w:color w:val="000000"/>
              <w:kern w:val="28"/>
              <w:lang w:eastAsia="en-GB"/>
            </w:rPr>
            <w:t xml:space="preserve">Document No: </w:t>
          </w:r>
        </w:p>
      </w:tc>
      <w:tc>
        <w:tcPr>
          <w:tcW w:w="2645" w:type="dxa"/>
          <w:gridSpan w:val="2"/>
          <w:tcBorders>
            <w:top w:val="single" w:sz="6" w:space="0" w:color="auto"/>
            <w:left w:val="nil"/>
            <w:bottom w:val="single" w:sz="6" w:space="0" w:color="auto"/>
            <w:right w:val="single" w:sz="6" w:space="0" w:color="auto"/>
          </w:tcBorders>
          <w:vAlign w:val="center"/>
        </w:tcPr>
        <w:p w14:paraId="00D22DD9" w14:textId="77777777" w:rsidR="003A35D3" w:rsidRPr="00346655" w:rsidRDefault="003A35D3" w:rsidP="003A35D3">
          <w:pPr>
            <w:spacing w:after="0" w:line="240" w:lineRule="auto"/>
            <w:jc w:val="both"/>
            <w:rPr>
              <w:rFonts w:eastAsia="Times New Roman" w:cs="Arial"/>
              <w:b/>
              <w:bCs/>
              <w:kern w:val="28"/>
              <w:sz w:val="24"/>
              <w:szCs w:val="24"/>
              <w:lang w:eastAsia="en-GB"/>
            </w:rPr>
          </w:pPr>
        </w:p>
      </w:tc>
    </w:tr>
    <w:tr w:rsidR="003A35D3" w:rsidRPr="00346655" w14:paraId="65DA2088" w14:textId="77777777" w:rsidTr="00762812">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13707CBF" w14:textId="77777777" w:rsidR="003A35D3" w:rsidRPr="00346655" w:rsidRDefault="003A35D3" w:rsidP="003A35D3">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Department:</w:t>
          </w:r>
        </w:p>
      </w:tc>
      <w:tc>
        <w:tcPr>
          <w:tcW w:w="3780" w:type="dxa"/>
          <w:gridSpan w:val="3"/>
          <w:tcBorders>
            <w:left w:val="nil"/>
            <w:bottom w:val="single" w:sz="6" w:space="0" w:color="auto"/>
            <w:right w:val="single" w:sz="6" w:space="0" w:color="auto"/>
          </w:tcBorders>
          <w:vAlign w:val="center"/>
        </w:tcPr>
        <w:p w14:paraId="5D6E6EA2" w14:textId="77777777" w:rsidR="003A35D3" w:rsidRPr="00346655" w:rsidRDefault="003A35D3" w:rsidP="003A35D3">
          <w:pPr>
            <w:spacing w:after="0" w:line="240" w:lineRule="auto"/>
            <w:jc w:val="both"/>
            <w:rPr>
              <w:rFonts w:eastAsia="Times New Roman" w:cs="Arial"/>
              <w:b/>
              <w:color w:val="000000"/>
              <w:kern w:val="28"/>
              <w:lang w:eastAsia="en-GB"/>
            </w:rPr>
          </w:pPr>
        </w:p>
      </w:tc>
      <w:tc>
        <w:tcPr>
          <w:tcW w:w="1710" w:type="dxa"/>
          <w:gridSpan w:val="3"/>
          <w:tcBorders>
            <w:left w:val="nil"/>
            <w:bottom w:val="single" w:sz="6" w:space="0" w:color="auto"/>
            <w:right w:val="single" w:sz="6" w:space="0" w:color="auto"/>
          </w:tcBorders>
          <w:vAlign w:val="center"/>
        </w:tcPr>
        <w:p w14:paraId="70972ABB" w14:textId="77777777" w:rsidR="003A35D3" w:rsidRPr="00346655" w:rsidRDefault="003A35D3" w:rsidP="003A35D3">
          <w:pPr>
            <w:spacing w:after="0" w:line="240" w:lineRule="auto"/>
            <w:rPr>
              <w:rFonts w:eastAsia="Times New Roman" w:cs="Arial"/>
              <w:b/>
              <w:color w:val="000000"/>
              <w:kern w:val="28"/>
              <w:lang w:eastAsia="en-GB"/>
            </w:rPr>
          </w:pPr>
          <w:r w:rsidRPr="00346655">
            <w:rPr>
              <w:rFonts w:eastAsia="Times New Roman" w:cs="Arial"/>
              <w:b/>
              <w:color w:val="000000"/>
              <w:kern w:val="28"/>
              <w:lang w:eastAsia="en-GB"/>
            </w:rPr>
            <w:t>Revision:</w:t>
          </w:r>
        </w:p>
      </w:tc>
      <w:tc>
        <w:tcPr>
          <w:tcW w:w="2645" w:type="dxa"/>
          <w:gridSpan w:val="2"/>
          <w:tcBorders>
            <w:left w:val="nil"/>
            <w:bottom w:val="single" w:sz="6" w:space="0" w:color="auto"/>
            <w:right w:val="single" w:sz="6" w:space="0" w:color="auto"/>
          </w:tcBorders>
          <w:vAlign w:val="center"/>
        </w:tcPr>
        <w:p w14:paraId="724F436A" w14:textId="77777777" w:rsidR="003A35D3" w:rsidRPr="00346655" w:rsidRDefault="003A35D3" w:rsidP="003A35D3">
          <w:pPr>
            <w:spacing w:after="0" w:line="240" w:lineRule="auto"/>
            <w:rPr>
              <w:rFonts w:eastAsia="Times New Roman" w:cs="Arial"/>
              <w:b/>
              <w:color w:val="000000"/>
              <w:kern w:val="28"/>
              <w:sz w:val="24"/>
              <w:lang w:eastAsia="en-GB"/>
            </w:rPr>
          </w:pPr>
          <w:r w:rsidRPr="00346655">
            <w:rPr>
              <w:rFonts w:eastAsia="Times New Roman" w:cs="Arial"/>
              <w:b/>
              <w:kern w:val="28"/>
              <w:lang w:eastAsia="en-GB"/>
            </w:rPr>
            <w:t>0</w:t>
          </w:r>
          <w:r>
            <w:rPr>
              <w:rFonts w:eastAsia="Times New Roman" w:cs="Arial"/>
              <w:b/>
              <w:kern w:val="28"/>
              <w:lang w:eastAsia="en-GB"/>
            </w:rPr>
            <w:t>.1</w:t>
          </w:r>
        </w:p>
      </w:tc>
    </w:tr>
    <w:tr w:rsidR="003A35D3" w:rsidRPr="00346655" w14:paraId="376EE515" w14:textId="77777777" w:rsidTr="00762812">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7C1EF850" w14:textId="77777777" w:rsidR="003A35D3" w:rsidRPr="00346655" w:rsidRDefault="003A35D3" w:rsidP="003A35D3">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Section:</w:t>
          </w:r>
        </w:p>
      </w:tc>
      <w:tc>
        <w:tcPr>
          <w:tcW w:w="3780" w:type="dxa"/>
          <w:gridSpan w:val="3"/>
          <w:tcBorders>
            <w:left w:val="nil"/>
            <w:bottom w:val="single" w:sz="6" w:space="0" w:color="auto"/>
            <w:right w:val="single" w:sz="6" w:space="0" w:color="auto"/>
          </w:tcBorders>
          <w:vAlign w:val="center"/>
        </w:tcPr>
        <w:p w14:paraId="4B291F61" w14:textId="77777777" w:rsidR="003A35D3" w:rsidRPr="00346655" w:rsidRDefault="003A35D3" w:rsidP="003A35D3">
          <w:pPr>
            <w:spacing w:after="0" w:line="240" w:lineRule="auto"/>
            <w:jc w:val="both"/>
            <w:rPr>
              <w:rFonts w:eastAsia="Times New Roman" w:cs="Arial"/>
              <w:b/>
              <w:color w:val="000000"/>
              <w:kern w:val="28"/>
              <w:lang w:eastAsia="en-GB"/>
            </w:rPr>
          </w:pPr>
        </w:p>
      </w:tc>
      <w:tc>
        <w:tcPr>
          <w:tcW w:w="1710" w:type="dxa"/>
          <w:gridSpan w:val="3"/>
          <w:tcBorders>
            <w:left w:val="nil"/>
            <w:bottom w:val="single" w:sz="6" w:space="0" w:color="auto"/>
            <w:right w:val="single" w:sz="6" w:space="0" w:color="auto"/>
          </w:tcBorders>
          <w:vAlign w:val="center"/>
        </w:tcPr>
        <w:p w14:paraId="03A5B212" w14:textId="77777777" w:rsidR="003A35D3" w:rsidRPr="00346655" w:rsidRDefault="003A35D3" w:rsidP="003A35D3">
          <w:pPr>
            <w:spacing w:after="0" w:line="240" w:lineRule="auto"/>
            <w:rPr>
              <w:rFonts w:eastAsia="Times New Roman" w:cs="Arial"/>
              <w:b/>
              <w:color w:val="000000"/>
              <w:kern w:val="28"/>
              <w:sz w:val="24"/>
              <w:lang w:eastAsia="en-GB"/>
            </w:rPr>
          </w:pPr>
          <w:r w:rsidRPr="00346655">
            <w:rPr>
              <w:rFonts w:eastAsia="Times New Roman" w:cs="Arial"/>
              <w:b/>
              <w:color w:val="000000"/>
              <w:kern w:val="28"/>
              <w:lang w:eastAsia="en-GB"/>
            </w:rPr>
            <w:t>Sheet:</w:t>
          </w:r>
        </w:p>
      </w:tc>
      <w:tc>
        <w:tcPr>
          <w:tcW w:w="2645" w:type="dxa"/>
          <w:gridSpan w:val="2"/>
          <w:tcBorders>
            <w:left w:val="nil"/>
            <w:bottom w:val="single" w:sz="6" w:space="0" w:color="auto"/>
            <w:right w:val="single" w:sz="6" w:space="0" w:color="auto"/>
          </w:tcBorders>
          <w:vAlign w:val="center"/>
        </w:tcPr>
        <w:p w14:paraId="06AD0A40" w14:textId="77777777" w:rsidR="003A35D3" w:rsidRPr="00346655" w:rsidRDefault="003A35D3" w:rsidP="003A35D3">
          <w:pPr>
            <w:spacing w:after="0" w:line="240" w:lineRule="auto"/>
            <w:rPr>
              <w:rFonts w:eastAsia="Times New Roman" w:cs="Arial"/>
              <w:b/>
              <w:color w:val="000000"/>
              <w:kern w:val="28"/>
              <w:sz w:val="24"/>
              <w:lang w:eastAsia="en-GB"/>
            </w:rPr>
          </w:pPr>
          <w:r>
            <w:rPr>
              <w:rFonts w:eastAsia="Times New Roman" w:cs="Arial"/>
              <w:b/>
              <w:kern w:val="28"/>
              <w:lang w:eastAsia="en-GB"/>
            </w:rPr>
            <w:t>1</w:t>
          </w:r>
          <w:r w:rsidRPr="00346655">
            <w:rPr>
              <w:rFonts w:eastAsia="Times New Roman" w:cs="Arial"/>
              <w:b/>
              <w:kern w:val="28"/>
              <w:lang w:eastAsia="en-GB"/>
            </w:rPr>
            <w:t xml:space="preserve"> of </w:t>
          </w:r>
          <w:r w:rsidRPr="00346655">
            <w:rPr>
              <w:rFonts w:eastAsia="Times New Roman" w:cs="Arial"/>
              <w:b/>
              <w:bCs/>
              <w:kern w:val="28"/>
              <w:lang w:eastAsia="en-GB"/>
            </w:rPr>
            <w:fldChar w:fldCharType="begin"/>
          </w:r>
          <w:r w:rsidRPr="00346655">
            <w:rPr>
              <w:rFonts w:eastAsia="Times New Roman" w:cs="Arial"/>
              <w:b/>
              <w:bCs/>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b/>
              <w:bCs/>
              <w:noProof/>
              <w:kern w:val="28"/>
              <w:lang w:eastAsia="en-GB"/>
            </w:rPr>
            <w:t>13</w:t>
          </w:r>
          <w:r w:rsidRPr="00346655">
            <w:rPr>
              <w:rFonts w:eastAsia="Times New Roman" w:cs="Arial"/>
              <w:b/>
              <w:bCs/>
              <w:kern w:val="28"/>
              <w:lang w:eastAsia="en-GB"/>
            </w:rPr>
            <w:fldChar w:fldCharType="end"/>
          </w:r>
        </w:p>
      </w:tc>
    </w:tr>
  </w:tbl>
  <w:p w14:paraId="50ADC551" w14:textId="6D42C184" w:rsidR="00F17304" w:rsidRPr="000C0660" w:rsidRDefault="003671CF" w:rsidP="000C06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61B1D"/>
    <w:multiLevelType w:val="hybridMultilevel"/>
    <w:tmpl w:val="BAAE3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136E4F"/>
    <w:multiLevelType w:val="hybridMultilevel"/>
    <w:tmpl w:val="4D0E8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945182"/>
    <w:multiLevelType w:val="multilevel"/>
    <w:tmpl w:val="BE4C18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B456ECD"/>
    <w:multiLevelType w:val="hybridMultilevel"/>
    <w:tmpl w:val="DC36C5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C8518CB"/>
    <w:multiLevelType w:val="hybridMultilevel"/>
    <w:tmpl w:val="C2F0E4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06239A0"/>
    <w:multiLevelType w:val="hybridMultilevel"/>
    <w:tmpl w:val="CD1AF3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406B156A"/>
    <w:multiLevelType w:val="hybridMultilevel"/>
    <w:tmpl w:val="7F6E2C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28F2BEC"/>
    <w:multiLevelType w:val="hybridMultilevel"/>
    <w:tmpl w:val="8C028F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BF424BA"/>
    <w:multiLevelType w:val="hybridMultilevel"/>
    <w:tmpl w:val="42922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D05ED4"/>
    <w:multiLevelType w:val="hybridMultilevel"/>
    <w:tmpl w:val="5BE272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77379D2"/>
    <w:multiLevelType w:val="hybridMultilevel"/>
    <w:tmpl w:val="65361E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C231622"/>
    <w:multiLevelType w:val="hybridMultilevel"/>
    <w:tmpl w:val="9AE00C28"/>
    <w:lvl w:ilvl="0" w:tplc="0409000F">
      <w:start w:val="1"/>
      <w:numFmt w:val="decimal"/>
      <w:lvlText w:val="%1."/>
      <w:lvlJc w:val="left"/>
      <w:pPr>
        <w:ind w:left="0" w:hanging="360"/>
      </w:pPr>
      <w:rPr>
        <w:rFonts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2"/>
  </w:num>
  <w:num w:numId="2">
    <w:abstractNumId w:val="1"/>
  </w:num>
  <w:num w:numId="3">
    <w:abstractNumId w:val="11"/>
  </w:num>
  <w:num w:numId="4">
    <w:abstractNumId w:val="4"/>
  </w:num>
  <w:num w:numId="5">
    <w:abstractNumId w:val="9"/>
  </w:num>
  <w:num w:numId="6">
    <w:abstractNumId w:val="6"/>
  </w:num>
  <w:num w:numId="7">
    <w:abstractNumId w:val="5"/>
  </w:num>
  <w:num w:numId="8">
    <w:abstractNumId w:val="0"/>
  </w:num>
  <w:num w:numId="9">
    <w:abstractNumId w:val="10"/>
  </w:num>
  <w:num w:numId="10">
    <w:abstractNumId w:val="8"/>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63"/>
    <o:shapelayout v:ext="edit">
      <o:idmap v:ext="edit" data="2"/>
      <o:rules v:ext="edit">
        <o:r id="V:Rule1" type="connector" idref="#_x0000_s2061"/>
        <o:r id="V:Rule2" type="connector" idref="#_x0000_s2062"/>
      </o:rules>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8016D"/>
    <w:rsid w:val="00034A7F"/>
    <w:rsid w:val="00044D70"/>
    <w:rsid w:val="00051BC0"/>
    <w:rsid w:val="000655E2"/>
    <w:rsid w:val="000A6D11"/>
    <w:rsid w:val="000C0660"/>
    <w:rsid w:val="000D4107"/>
    <w:rsid w:val="000D694F"/>
    <w:rsid w:val="000E2722"/>
    <w:rsid w:val="000E3F23"/>
    <w:rsid w:val="00105854"/>
    <w:rsid w:val="00120269"/>
    <w:rsid w:val="001275DE"/>
    <w:rsid w:val="0016234F"/>
    <w:rsid w:val="001B60A6"/>
    <w:rsid w:val="001D3E3A"/>
    <w:rsid w:val="001E7C79"/>
    <w:rsid w:val="00212A68"/>
    <w:rsid w:val="00244A5E"/>
    <w:rsid w:val="00256F2F"/>
    <w:rsid w:val="00270BDB"/>
    <w:rsid w:val="002A3702"/>
    <w:rsid w:val="002C24F5"/>
    <w:rsid w:val="002D69EA"/>
    <w:rsid w:val="002E67C5"/>
    <w:rsid w:val="002F09B2"/>
    <w:rsid w:val="00300E9A"/>
    <w:rsid w:val="003671CF"/>
    <w:rsid w:val="003704A1"/>
    <w:rsid w:val="003851B6"/>
    <w:rsid w:val="003A356F"/>
    <w:rsid w:val="003A35D3"/>
    <w:rsid w:val="003C2AB0"/>
    <w:rsid w:val="003C747B"/>
    <w:rsid w:val="004512D7"/>
    <w:rsid w:val="00462035"/>
    <w:rsid w:val="00497E2C"/>
    <w:rsid w:val="004A3E2A"/>
    <w:rsid w:val="004A3FD4"/>
    <w:rsid w:val="005365E4"/>
    <w:rsid w:val="00545A57"/>
    <w:rsid w:val="0059729E"/>
    <w:rsid w:val="005C5B9B"/>
    <w:rsid w:val="005F1B4B"/>
    <w:rsid w:val="00600DEB"/>
    <w:rsid w:val="00612FFE"/>
    <w:rsid w:val="00652867"/>
    <w:rsid w:val="00653A20"/>
    <w:rsid w:val="006649B5"/>
    <w:rsid w:val="006766A4"/>
    <w:rsid w:val="006B6926"/>
    <w:rsid w:val="006E64B2"/>
    <w:rsid w:val="00751792"/>
    <w:rsid w:val="00752F32"/>
    <w:rsid w:val="00777AB9"/>
    <w:rsid w:val="00782281"/>
    <w:rsid w:val="007B6ED9"/>
    <w:rsid w:val="007C1B69"/>
    <w:rsid w:val="00827674"/>
    <w:rsid w:val="008A53CD"/>
    <w:rsid w:val="008D1BAA"/>
    <w:rsid w:val="008E4B40"/>
    <w:rsid w:val="00965A7F"/>
    <w:rsid w:val="00966D0F"/>
    <w:rsid w:val="009742A2"/>
    <w:rsid w:val="009E569F"/>
    <w:rsid w:val="00A109A8"/>
    <w:rsid w:val="00A10F90"/>
    <w:rsid w:val="00A231EF"/>
    <w:rsid w:val="00A77B6C"/>
    <w:rsid w:val="00A946F6"/>
    <w:rsid w:val="00AA7333"/>
    <w:rsid w:val="00B02A09"/>
    <w:rsid w:val="00B02F72"/>
    <w:rsid w:val="00B1301B"/>
    <w:rsid w:val="00B52817"/>
    <w:rsid w:val="00B8768B"/>
    <w:rsid w:val="00BB094D"/>
    <w:rsid w:val="00BC587F"/>
    <w:rsid w:val="00BD22A2"/>
    <w:rsid w:val="00BD2DE0"/>
    <w:rsid w:val="00BD5977"/>
    <w:rsid w:val="00C21E49"/>
    <w:rsid w:val="00C249F6"/>
    <w:rsid w:val="00C25695"/>
    <w:rsid w:val="00C62836"/>
    <w:rsid w:val="00C8553D"/>
    <w:rsid w:val="00C8716E"/>
    <w:rsid w:val="00C92191"/>
    <w:rsid w:val="00CC3851"/>
    <w:rsid w:val="00CC766D"/>
    <w:rsid w:val="00D20153"/>
    <w:rsid w:val="00D72081"/>
    <w:rsid w:val="00D74CD1"/>
    <w:rsid w:val="00D75A61"/>
    <w:rsid w:val="00D8016D"/>
    <w:rsid w:val="00DA4FAB"/>
    <w:rsid w:val="00DA60E5"/>
    <w:rsid w:val="00DC555B"/>
    <w:rsid w:val="00DD469B"/>
    <w:rsid w:val="00DE28A1"/>
    <w:rsid w:val="00DF29AC"/>
    <w:rsid w:val="00DF36E9"/>
    <w:rsid w:val="00E149DC"/>
    <w:rsid w:val="00E34C55"/>
    <w:rsid w:val="00E655E6"/>
    <w:rsid w:val="00E8108F"/>
    <w:rsid w:val="00E97B99"/>
    <w:rsid w:val="00EB313D"/>
    <w:rsid w:val="00EC53F7"/>
    <w:rsid w:val="00EC63D6"/>
    <w:rsid w:val="00EC7399"/>
    <w:rsid w:val="00ED23AF"/>
    <w:rsid w:val="00F232DB"/>
    <w:rsid w:val="00F2710B"/>
    <w:rsid w:val="00F54BD2"/>
    <w:rsid w:val="00F85B07"/>
    <w:rsid w:val="00FA65C3"/>
    <w:rsid w:val="00FE1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rules v:ext="edit">
        <o:r id="V:Rule1" type="connector" idref="#_x0000_s1031"/>
      </o:rules>
    </o:shapelayout>
  </w:shapeDefaults>
  <w:decimalSymbol w:val="."/>
  <w:listSeparator w:val=","/>
  <w14:docId w14:val="22C1D786"/>
  <w15:docId w15:val="{F372F13C-7D98-4744-855A-23CDC93FE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01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7208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unhideWhenUsed/>
    <w:qFormat/>
    <w:rsid w:val="0059729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pter Name,1 (not to be included in TOC),ho,header odd,first,h,Header Char1,1 (not to be included in TOC) Char1,Cover Page Char,1 (not to be included in TOC) Char Char,Header Char Char,Cover Page Char Char Char,ho Char,header odd Char,first Cha"/>
    <w:basedOn w:val="Normal"/>
    <w:link w:val="HeaderChar"/>
    <w:unhideWhenUsed/>
    <w:rsid w:val="00D8016D"/>
    <w:pPr>
      <w:tabs>
        <w:tab w:val="center" w:pos="4513"/>
        <w:tab w:val="right" w:pos="9026"/>
      </w:tabs>
      <w:spacing w:after="0" w:line="240" w:lineRule="auto"/>
      <w:ind w:left="1134" w:right="556"/>
      <w:jc w:val="both"/>
    </w:pPr>
    <w:rPr>
      <w:rFonts w:ascii="Arial" w:eastAsia="Times New Roman" w:hAnsi="Arial" w:cs="Times New Roman"/>
      <w:sz w:val="24"/>
      <w:szCs w:val="24"/>
    </w:rPr>
  </w:style>
  <w:style w:type="character" w:customStyle="1" w:styleId="HeaderChar">
    <w:name w:val="Header Char"/>
    <w:aliases w:val="Chapter Name Char,1 (not to be included in TOC) Char,ho Char1,header odd Char1,first Char,h Char,Header Char1 Char,1 (not to be included in TOC) Char1 Char,Cover Page Char Char,1 (not to be included in TOC) Char Char Char,ho Char Char"/>
    <w:basedOn w:val="DefaultParagraphFont"/>
    <w:link w:val="Header"/>
    <w:rsid w:val="00D8016D"/>
    <w:rPr>
      <w:rFonts w:ascii="Arial" w:eastAsia="Times New Roman" w:hAnsi="Arial" w:cs="Times New Roman"/>
      <w:sz w:val="24"/>
      <w:szCs w:val="24"/>
    </w:rPr>
  </w:style>
  <w:style w:type="paragraph" w:styleId="Footer">
    <w:name w:val="footer"/>
    <w:basedOn w:val="Normal"/>
    <w:link w:val="FooterChar"/>
    <w:unhideWhenUsed/>
    <w:rsid w:val="00D8016D"/>
    <w:pPr>
      <w:tabs>
        <w:tab w:val="center" w:pos="4513"/>
        <w:tab w:val="right" w:pos="9026"/>
      </w:tabs>
      <w:spacing w:after="0" w:line="240" w:lineRule="auto"/>
      <w:ind w:left="1134" w:right="556"/>
      <w:jc w:val="both"/>
    </w:pPr>
    <w:rPr>
      <w:rFonts w:ascii="Arial" w:eastAsia="Times New Roman" w:hAnsi="Arial" w:cs="Times New Roman"/>
      <w:sz w:val="24"/>
      <w:szCs w:val="24"/>
    </w:rPr>
  </w:style>
  <w:style w:type="character" w:customStyle="1" w:styleId="FooterChar">
    <w:name w:val="Footer Char"/>
    <w:basedOn w:val="DefaultParagraphFont"/>
    <w:link w:val="Footer"/>
    <w:rsid w:val="00D8016D"/>
    <w:rPr>
      <w:rFonts w:ascii="Arial" w:eastAsia="Times New Roman" w:hAnsi="Arial" w:cs="Times New Roman"/>
      <w:sz w:val="24"/>
      <w:szCs w:val="24"/>
    </w:rPr>
  </w:style>
  <w:style w:type="paragraph" w:styleId="ListParagraph">
    <w:name w:val="List Paragraph"/>
    <w:aliases w:val="Primus H 3,Use Case List Paragraph Char,Use Case List Paragraph,YC Bulet,lp1,List Paragraph1,SSS Bullet,Bullet List,Heading2,Body Bullet,Bulleted Text"/>
    <w:basedOn w:val="Normal"/>
    <w:link w:val="ListParagraphChar"/>
    <w:uiPriority w:val="34"/>
    <w:qFormat/>
    <w:rsid w:val="00D8016D"/>
    <w:pPr>
      <w:spacing w:after="120" w:line="240" w:lineRule="auto"/>
      <w:ind w:left="720" w:right="556"/>
      <w:contextualSpacing/>
      <w:jc w:val="both"/>
    </w:pPr>
    <w:rPr>
      <w:rFonts w:ascii="Arial" w:eastAsia="Times New Roman" w:hAnsi="Arial" w:cs="Times New Roman"/>
      <w:sz w:val="24"/>
      <w:szCs w:val="24"/>
    </w:rPr>
  </w:style>
  <w:style w:type="character" w:customStyle="1" w:styleId="ListParagraphChar">
    <w:name w:val="List Paragraph Char"/>
    <w:aliases w:val="Primus H 3 Char,Use Case List Paragraph Char Char,Use Case List Paragraph Char1,YC Bulet Char,lp1 Char,List Paragraph1 Char,SSS Bullet Char,Bullet List Char,Heading2 Char,Body Bullet Char,Bulleted Text Char"/>
    <w:link w:val="ListParagraph"/>
    <w:uiPriority w:val="34"/>
    <w:rsid w:val="00D8016D"/>
    <w:rPr>
      <w:rFonts w:ascii="Arial" w:eastAsia="Times New Roman" w:hAnsi="Arial" w:cs="Times New Roman"/>
      <w:sz w:val="24"/>
      <w:szCs w:val="24"/>
    </w:rPr>
  </w:style>
  <w:style w:type="character" w:styleId="Hyperlink">
    <w:name w:val="Hyperlink"/>
    <w:uiPriority w:val="99"/>
    <w:rsid w:val="00D8016D"/>
    <w:rPr>
      <w:color w:val="0000FF"/>
      <w:u w:val="single"/>
    </w:rPr>
  </w:style>
  <w:style w:type="character" w:customStyle="1" w:styleId="Heading1Char">
    <w:name w:val="Heading 1 Char"/>
    <w:basedOn w:val="DefaultParagraphFont"/>
    <w:link w:val="Heading1"/>
    <w:uiPriority w:val="9"/>
    <w:rsid w:val="00D8016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D8016D"/>
    <w:pPr>
      <w:spacing w:before="240" w:line="259" w:lineRule="auto"/>
      <w:jc w:val="both"/>
      <w:outlineLvl w:val="9"/>
    </w:pPr>
    <w:rPr>
      <w:rFonts w:ascii="Arial" w:eastAsia="Times New Roman" w:hAnsi="Arial" w:cs="Arial"/>
      <w:bCs w:val="0"/>
      <w:color w:val="ED7D31"/>
      <w:sz w:val="32"/>
      <w:szCs w:val="32"/>
      <w:u w:val="single"/>
    </w:rPr>
  </w:style>
  <w:style w:type="paragraph" w:styleId="TOC1">
    <w:name w:val="toc 1"/>
    <w:basedOn w:val="Normal"/>
    <w:next w:val="Normal"/>
    <w:autoRedefine/>
    <w:uiPriority w:val="39"/>
    <w:unhideWhenUsed/>
    <w:rsid w:val="00D8016D"/>
    <w:pPr>
      <w:widowControl w:val="0"/>
      <w:tabs>
        <w:tab w:val="right" w:pos="0"/>
        <w:tab w:val="right" w:pos="284"/>
        <w:tab w:val="right" w:pos="567"/>
        <w:tab w:val="right" w:pos="9360"/>
      </w:tabs>
      <w:overflowPunct w:val="0"/>
      <w:autoSpaceDE w:val="0"/>
      <w:autoSpaceDN w:val="0"/>
      <w:adjustRightInd w:val="0"/>
      <w:snapToGrid w:val="0"/>
      <w:spacing w:before="240" w:after="0"/>
      <w:jc w:val="both"/>
      <w:textAlignment w:val="baseline"/>
    </w:pPr>
    <w:rPr>
      <w:rFonts w:ascii="Calibri Light" w:eastAsia="PMingLiU" w:hAnsi="Calibri Light" w:cs="Calibri Light"/>
      <w:b/>
      <w:color w:val="002060"/>
      <w:sz w:val="24"/>
      <w:szCs w:val="24"/>
      <w:lang w:val="en-GB" w:eastAsia="zh-TW"/>
    </w:rPr>
  </w:style>
  <w:style w:type="paragraph" w:styleId="NoSpacing">
    <w:name w:val="No Spacing"/>
    <w:uiPriority w:val="1"/>
    <w:qFormat/>
    <w:rsid w:val="00D8016D"/>
    <w:pPr>
      <w:spacing w:after="0" w:line="240" w:lineRule="auto"/>
    </w:pPr>
    <w:rPr>
      <w:rFonts w:ascii="Calibri" w:eastAsia="Calibri" w:hAnsi="Calibri" w:cs="Arial"/>
      <w:lang w:val="en-IN"/>
    </w:rPr>
  </w:style>
  <w:style w:type="paragraph" w:styleId="DocumentMap">
    <w:name w:val="Document Map"/>
    <w:basedOn w:val="Normal"/>
    <w:link w:val="DocumentMapChar"/>
    <w:uiPriority w:val="99"/>
    <w:semiHidden/>
    <w:unhideWhenUsed/>
    <w:rsid w:val="00D8016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8016D"/>
    <w:rPr>
      <w:rFonts w:ascii="Tahoma" w:hAnsi="Tahoma" w:cs="Tahoma"/>
      <w:sz w:val="16"/>
      <w:szCs w:val="16"/>
    </w:rPr>
  </w:style>
  <w:style w:type="character" w:customStyle="1" w:styleId="Heading4Char">
    <w:name w:val="Heading 4 Char"/>
    <w:basedOn w:val="DefaultParagraphFont"/>
    <w:link w:val="Heading4"/>
    <w:uiPriority w:val="9"/>
    <w:rsid w:val="0059729E"/>
    <w:rPr>
      <w:rFonts w:asciiTheme="majorHAnsi" w:eastAsiaTheme="majorEastAsia" w:hAnsiTheme="majorHAnsi" w:cstheme="majorBidi"/>
      <w:i/>
      <w:iCs/>
      <w:color w:val="365F91" w:themeColor="accent1" w:themeShade="BF"/>
    </w:rPr>
  </w:style>
  <w:style w:type="character" w:styleId="PageNumber">
    <w:name w:val="page number"/>
    <w:basedOn w:val="DefaultParagraphFont"/>
    <w:rsid w:val="000E3F23"/>
  </w:style>
  <w:style w:type="character" w:customStyle="1" w:styleId="Heading2Char">
    <w:name w:val="Heading 2 Char"/>
    <w:basedOn w:val="DefaultParagraphFont"/>
    <w:link w:val="Heading2"/>
    <w:uiPriority w:val="9"/>
    <w:rsid w:val="00D72081"/>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EC63D6"/>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E2EF3-511F-4AE3-80EF-4D86E496A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8</Pages>
  <Words>1276</Words>
  <Characters>7278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Kiran Pabbathi</dc:creator>
  <cp:keywords/>
  <dc:description/>
  <cp:lastModifiedBy>Nikhil T</cp:lastModifiedBy>
  <cp:revision>112</cp:revision>
  <dcterms:created xsi:type="dcterms:W3CDTF">2021-08-03T06:42:00Z</dcterms:created>
  <dcterms:modified xsi:type="dcterms:W3CDTF">2021-08-05T01:56:00Z</dcterms:modified>
</cp:coreProperties>
</file>